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8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9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10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11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12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13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14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5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6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691" w:rsidRDefault="00E31691" w:rsidP="00E316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31691" w:rsidRPr="00333764" w:rsidRDefault="008B35E0" w:rsidP="008B35E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E31691" w:rsidRPr="00333764">
        <w:rPr>
          <w:rFonts w:ascii="Times New Roman" w:hAnsi="Times New Roman" w:cs="Times New Roman"/>
          <w:sz w:val="24"/>
          <w:szCs w:val="24"/>
        </w:rPr>
        <w:t>УТВЕРЖДАЮ:</w:t>
      </w:r>
    </w:p>
    <w:p w:rsidR="00E31691" w:rsidRPr="00333764" w:rsidRDefault="00E31691" w:rsidP="008B35E0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333764">
        <w:rPr>
          <w:rFonts w:ascii="Times New Roman" w:hAnsi="Times New Roman" w:cs="Times New Roman"/>
          <w:sz w:val="24"/>
          <w:szCs w:val="24"/>
        </w:rPr>
        <w:t>Начальник отдела культуры и кино</w:t>
      </w:r>
    </w:p>
    <w:p w:rsidR="009B5EA7" w:rsidRDefault="008B35E0" w:rsidP="008B35E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E31691" w:rsidRPr="00333764">
        <w:rPr>
          <w:rFonts w:ascii="Times New Roman" w:hAnsi="Times New Roman" w:cs="Times New Roman"/>
          <w:sz w:val="24"/>
          <w:szCs w:val="24"/>
        </w:rPr>
        <w:t>администрации Новоузенского</w:t>
      </w:r>
    </w:p>
    <w:p w:rsidR="00E31691" w:rsidRPr="00333764" w:rsidRDefault="008B35E0" w:rsidP="008B35E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9B5EA7">
        <w:rPr>
          <w:rFonts w:ascii="Times New Roman" w:hAnsi="Times New Roman" w:cs="Times New Roman"/>
          <w:sz w:val="24"/>
          <w:szCs w:val="24"/>
        </w:rPr>
        <w:t>муниципального</w:t>
      </w:r>
      <w:r w:rsidR="00E31691" w:rsidRPr="00333764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E31691" w:rsidRDefault="008B35E0" w:rsidP="008B35E0">
      <w:pPr>
        <w:pStyle w:val="a4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B32403">
        <w:rPr>
          <w:rFonts w:ascii="Times New Roman" w:hAnsi="Times New Roman" w:cs="Times New Roman"/>
          <w:sz w:val="24"/>
          <w:szCs w:val="24"/>
        </w:rPr>
        <w:t>______________   О.А.Смушкина</w:t>
      </w:r>
    </w:p>
    <w:p w:rsidR="00E31691" w:rsidRDefault="00E31691" w:rsidP="008B35E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31691" w:rsidRDefault="00E31691" w:rsidP="00E316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31691" w:rsidRDefault="00E31691" w:rsidP="00E316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31691" w:rsidRPr="006D39AF" w:rsidRDefault="00E31691" w:rsidP="00E3169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691" w:rsidRPr="006D39AF" w:rsidRDefault="00E31691" w:rsidP="00E31691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D39AF">
        <w:rPr>
          <w:rFonts w:ascii="Times New Roman" w:hAnsi="Times New Roman" w:cs="Times New Roman"/>
          <w:b/>
          <w:sz w:val="36"/>
          <w:szCs w:val="36"/>
        </w:rPr>
        <w:t xml:space="preserve">Краткий анализ деятельности </w:t>
      </w:r>
      <w:r w:rsidR="008B35E0">
        <w:rPr>
          <w:rFonts w:ascii="Times New Roman" w:hAnsi="Times New Roman" w:cs="Times New Roman"/>
          <w:b/>
          <w:sz w:val="36"/>
          <w:szCs w:val="36"/>
        </w:rPr>
        <w:t xml:space="preserve">культурно-досуговых </w:t>
      </w:r>
      <w:r w:rsidRPr="006D39AF">
        <w:rPr>
          <w:rFonts w:ascii="Times New Roman" w:hAnsi="Times New Roman" w:cs="Times New Roman"/>
          <w:b/>
          <w:sz w:val="36"/>
          <w:szCs w:val="36"/>
        </w:rPr>
        <w:t>у</w:t>
      </w:r>
      <w:r w:rsidR="008B35E0">
        <w:rPr>
          <w:rFonts w:ascii="Times New Roman" w:hAnsi="Times New Roman" w:cs="Times New Roman"/>
          <w:b/>
          <w:sz w:val="36"/>
          <w:szCs w:val="36"/>
        </w:rPr>
        <w:t>чреждений</w:t>
      </w:r>
      <w:r w:rsidRPr="006D39AF">
        <w:rPr>
          <w:rFonts w:ascii="Times New Roman" w:hAnsi="Times New Roman" w:cs="Times New Roman"/>
          <w:b/>
          <w:sz w:val="36"/>
          <w:szCs w:val="36"/>
        </w:rPr>
        <w:t xml:space="preserve"> Новоузенского муниципального</w:t>
      </w:r>
    </w:p>
    <w:p w:rsidR="00E31691" w:rsidRPr="006D39AF" w:rsidRDefault="003B6C98" w:rsidP="00E31691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района за 2019 </w:t>
      </w:r>
      <w:r w:rsidR="00E31691" w:rsidRPr="006D39AF">
        <w:rPr>
          <w:rFonts w:ascii="Times New Roman" w:hAnsi="Times New Roman" w:cs="Times New Roman"/>
          <w:b/>
          <w:sz w:val="36"/>
          <w:szCs w:val="36"/>
        </w:rPr>
        <w:t>год.</w:t>
      </w:r>
    </w:p>
    <w:p w:rsidR="00E31691" w:rsidRPr="006D39AF" w:rsidRDefault="00E31691" w:rsidP="00E31691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E31691" w:rsidRDefault="00E31691" w:rsidP="00E316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738D" w:rsidRDefault="0078738D" w:rsidP="00E316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738D" w:rsidRDefault="0078738D" w:rsidP="00E316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738D" w:rsidRDefault="0078738D" w:rsidP="00E316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738D" w:rsidRDefault="0078738D" w:rsidP="00E316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738D" w:rsidRDefault="0078738D" w:rsidP="00E316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738D" w:rsidRDefault="0078738D" w:rsidP="00E316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738D" w:rsidRDefault="0078738D" w:rsidP="00E316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738D" w:rsidRDefault="0078738D" w:rsidP="00E316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32403" w:rsidRDefault="00B32403" w:rsidP="00E31691">
      <w:pPr>
        <w:rPr>
          <w:rFonts w:ascii="Times New Roman" w:hAnsi="Times New Roman" w:cs="Times New Roman"/>
          <w:b/>
          <w:sz w:val="28"/>
          <w:szCs w:val="28"/>
        </w:rPr>
      </w:pPr>
    </w:p>
    <w:p w:rsidR="00B32403" w:rsidRDefault="00B32403" w:rsidP="00E31691">
      <w:pPr>
        <w:rPr>
          <w:rFonts w:ascii="Times New Roman" w:hAnsi="Times New Roman" w:cs="Times New Roman"/>
          <w:sz w:val="28"/>
          <w:szCs w:val="28"/>
        </w:rPr>
      </w:pPr>
    </w:p>
    <w:p w:rsidR="00392A55" w:rsidRDefault="00392A55" w:rsidP="00E31691">
      <w:pPr>
        <w:rPr>
          <w:rFonts w:ascii="Times New Roman" w:hAnsi="Times New Roman" w:cs="Times New Roman"/>
          <w:sz w:val="28"/>
          <w:szCs w:val="28"/>
        </w:rPr>
      </w:pPr>
    </w:p>
    <w:p w:rsidR="00392A55" w:rsidRDefault="00392A55" w:rsidP="00E31691">
      <w:pPr>
        <w:rPr>
          <w:rFonts w:ascii="Times New Roman" w:hAnsi="Times New Roman" w:cs="Times New Roman"/>
          <w:sz w:val="28"/>
          <w:szCs w:val="28"/>
        </w:rPr>
      </w:pPr>
    </w:p>
    <w:p w:rsidR="00392A55" w:rsidRDefault="00392A55" w:rsidP="00E31691">
      <w:pPr>
        <w:rPr>
          <w:rFonts w:ascii="Times New Roman" w:hAnsi="Times New Roman" w:cs="Times New Roman"/>
          <w:sz w:val="28"/>
          <w:szCs w:val="28"/>
        </w:rPr>
      </w:pPr>
    </w:p>
    <w:p w:rsidR="00392A55" w:rsidRDefault="00392A55" w:rsidP="00E31691">
      <w:pPr>
        <w:rPr>
          <w:rFonts w:ascii="Times New Roman" w:hAnsi="Times New Roman" w:cs="Times New Roman"/>
          <w:sz w:val="28"/>
          <w:szCs w:val="28"/>
        </w:rPr>
      </w:pPr>
    </w:p>
    <w:p w:rsidR="00392A55" w:rsidRDefault="00392A55" w:rsidP="00E31691">
      <w:pPr>
        <w:rPr>
          <w:rFonts w:ascii="Times New Roman" w:hAnsi="Times New Roman" w:cs="Times New Roman"/>
          <w:sz w:val="28"/>
          <w:szCs w:val="28"/>
        </w:rPr>
      </w:pPr>
    </w:p>
    <w:p w:rsidR="00392A55" w:rsidRPr="00432743" w:rsidRDefault="00392A55" w:rsidP="00E31691">
      <w:pPr>
        <w:rPr>
          <w:rFonts w:ascii="Times New Roman" w:hAnsi="Times New Roman" w:cs="Times New Roman"/>
          <w:sz w:val="28"/>
          <w:szCs w:val="28"/>
        </w:rPr>
      </w:pPr>
    </w:p>
    <w:p w:rsidR="00E31691" w:rsidRPr="00432743" w:rsidRDefault="00432743" w:rsidP="00E31691">
      <w:pPr>
        <w:rPr>
          <w:rFonts w:ascii="Times New Roman" w:hAnsi="Times New Roman" w:cs="Times New Roman"/>
          <w:sz w:val="28"/>
          <w:szCs w:val="28"/>
        </w:rPr>
      </w:pPr>
      <w:r w:rsidRPr="00D56E80">
        <w:rPr>
          <w:rFonts w:ascii="Times New Roman" w:hAnsi="Times New Roman" w:cs="Times New Roman"/>
          <w:b/>
          <w:sz w:val="32"/>
          <w:szCs w:val="32"/>
        </w:rPr>
        <w:t>1</w:t>
      </w:r>
      <w:r w:rsidRPr="00D56E80">
        <w:rPr>
          <w:rFonts w:ascii="Times New Roman" w:hAnsi="Times New Roman" w:cs="Times New Roman"/>
          <w:sz w:val="32"/>
          <w:szCs w:val="32"/>
        </w:rPr>
        <w:t>.</w:t>
      </w:r>
      <w:r w:rsidR="00D56E80">
        <w:rPr>
          <w:rFonts w:ascii="Times New Roman" w:hAnsi="Times New Roman" w:cs="Times New Roman"/>
          <w:sz w:val="28"/>
          <w:szCs w:val="28"/>
        </w:rPr>
        <w:t xml:space="preserve">Численность жителей района </w:t>
      </w:r>
      <w:r w:rsidR="003637FB">
        <w:rPr>
          <w:rFonts w:ascii="Times New Roman" w:hAnsi="Times New Roman"/>
          <w:sz w:val="28"/>
          <w:szCs w:val="28"/>
        </w:rPr>
        <w:t>28700</w:t>
      </w:r>
      <w:r w:rsidR="00D56E80">
        <w:rPr>
          <w:rFonts w:ascii="Times New Roman" w:hAnsi="Times New Roman"/>
          <w:sz w:val="28"/>
          <w:szCs w:val="28"/>
        </w:rPr>
        <w:t xml:space="preserve"> человек.</w:t>
      </w:r>
    </w:p>
    <w:p w:rsidR="00E31691" w:rsidRPr="00432743" w:rsidRDefault="00432743" w:rsidP="00E31691">
      <w:pPr>
        <w:rPr>
          <w:rFonts w:ascii="Times New Roman" w:hAnsi="Times New Roman" w:cs="Times New Roman"/>
          <w:sz w:val="28"/>
          <w:szCs w:val="28"/>
        </w:rPr>
      </w:pPr>
      <w:r w:rsidRPr="00D56E80">
        <w:rPr>
          <w:rFonts w:ascii="Times New Roman" w:hAnsi="Times New Roman" w:cs="Times New Roman"/>
          <w:b/>
          <w:sz w:val="32"/>
          <w:szCs w:val="32"/>
        </w:rPr>
        <w:t>2</w:t>
      </w:r>
      <w:r w:rsidRPr="00D56E80">
        <w:rPr>
          <w:rFonts w:ascii="Times New Roman" w:hAnsi="Times New Roman" w:cs="Times New Roman"/>
          <w:sz w:val="32"/>
          <w:szCs w:val="32"/>
        </w:rPr>
        <w:t>.</w:t>
      </w:r>
      <w:r w:rsidR="00E31691" w:rsidRPr="00432743">
        <w:rPr>
          <w:rFonts w:ascii="Times New Roman" w:hAnsi="Times New Roman" w:cs="Times New Roman"/>
          <w:sz w:val="28"/>
          <w:szCs w:val="28"/>
        </w:rPr>
        <w:t>Сравнительные показатели основной деятельности клубных учреждений за последние 5 лет: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657"/>
        <w:gridCol w:w="2620"/>
        <w:gridCol w:w="1297"/>
        <w:gridCol w:w="1230"/>
        <w:gridCol w:w="980"/>
        <w:gridCol w:w="1380"/>
        <w:gridCol w:w="1192"/>
      </w:tblGrid>
      <w:tr w:rsidR="003B6C98" w:rsidTr="003B6C98">
        <w:tc>
          <w:tcPr>
            <w:tcW w:w="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C98" w:rsidRDefault="003B6C98" w:rsidP="00F82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B6C98" w:rsidRDefault="003B6C98" w:rsidP="00F826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C98" w:rsidRPr="00F76335" w:rsidRDefault="003B6C98" w:rsidP="00F826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6335">
              <w:rPr>
                <w:rFonts w:ascii="Times New Roman" w:hAnsi="Times New Roman" w:cs="Times New Roman"/>
                <w:b/>
                <w:sz w:val="24"/>
                <w:szCs w:val="24"/>
              </w:rPr>
              <w:t>2015 г.</w:t>
            </w:r>
          </w:p>
        </w:tc>
        <w:tc>
          <w:tcPr>
            <w:tcW w:w="12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C98" w:rsidRPr="00F76335" w:rsidRDefault="003B6C98" w:rsidP="00F826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6335">
              <w:rPr>
                <w:rFonts w:ascii="Times New Roman" w:hAnsi="Times New Roman" w:cs="Times New Roman"/>
                <w:b/>
                <w:sz w:val="24"/>
                <w:szCs w:val="24"/>
              </w:rPr>
              <w:t>2016 г.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B6C98" w:rsidRPr="00F76335" w:rsidRDefault="003B6C98" w:rsidP="00F826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6335">
              <w:rPr>
                <w:rFonts w:ascii="Times New Roman" w:hAnsi="Times New Roman" w:cs="Times New Roman"/>
                <w:b/>
                <w:sz w:val="24"/>
                <w:szCs w:val="24"/>
              </w:rPr>
              <w:t>2017 г.</w:t>
            </w:r>
          </w:p>
        </w:tc>
        <w:tc>
          <w:tcPr>
            <w:tcW w:w="138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3B6C98" w:rsidRPr="00F76335" w:rsidRDefault="003B6C98" w:rsidP="003B6C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6335">
              <w:rPr>
                <w:rFonts w:ascii="Times New Roman" w:hAnsi="Times New Roman" w:cs="Times New Roman"/>
                <w:b/>
                <w:sz w:val="24"/>
                <w:szCs w:val="24"/>
              </w:rPr>
              <w:t>2018г</w:t>
            </w:r>
          </w:p>
        </w:tc>
        <w:tc>
          <w:tcPr>
            <w:tcW w:w="11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B6C98" w:rsidRPr="00F76335" w:rsidRDefault="003B6C98" w:rsidP="003B6C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2019г</w:t>
            </w:r>
          </w:p>
        </w:tc>
      </w:tr>
      <w:tr w:rsidR="003B6C98" w:rsidTr="003B6C98">
        <w:tc>
          <w:tcPr>
            <w:tcW w:w="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C98" w:rsidRDefault="003B6C98" w:rsidP="00F82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C98" w:rsidRDefault="003B6C98" w:rsidP="00F826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Сеть клубных учреждений</w:t>
            </w:r>
          </w:p>
        </w:tc>
        <w:tc>
          <w:tcPr>
            <w:tcW w:w="1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C98" w:rsidRDefault="003B6C98" w:rsidP="00F82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B6C98" w:rsidRDefault="003B6C98" w:rsidP="00F82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B6C98" w:rsidRDefault="003B6C98" w:rsidP="00F82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8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3B6C98" w:rsidRDefault="003B6C98" w:rsidP="003B6C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B6C98" w:rsidRDefault="003B6C98" w:rsidP="003B6C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B6C98" w:rsidTr="003B6C98">
        <w:tc>
          <w:tcPr>
            <w:tcW w:w="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C98" w:rsidRDefault="003B6C98" w:rsidP="00F82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C98" w:rsidRDefault="003B6C98" w:rsidP="00F826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клубных формирований</w:t>
            </w:r>
          </w:p>
        </w:tc>
        <w:tc>
          <w:tcPr>
            <w:tcW w:w="1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C98" w:rsidRDefault="003B6C98" w:rsidP="00F82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12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B6C98" w:rsidRDefault="003B6C98" w:rsidP="00F82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B6C98" w:rsidRDefault="003B6C98" w:rsidP="00F82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38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3B6C98" w:rsidRDefault="003B6C98" w:rsidP="003B6C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1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B6C98" w:rsidRDefault="003B6C98" w:rsidP="003B6C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  <w:tr w:rsidR="003B6C98" w:rsidTr="003B6C98">
        <w:tc>
          <w:tcPr>
            <w:tcW w:w="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C98" w:rsidRDefault="003B6C98" w:rsidP="00F82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C98" w:rsidRDefault="003B6C98" w:rsidP="00F826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в них</w:t>
            </w:r>
          </w:p>
        </w:tc>
        <w:tc>
          <w:tcPr>
            <w:tcW w:w="1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C98" w:rsidRDefault="003B6C98" w:rsidP="00F82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1221</w:t>
            </w:r>
          </w:p>
        </w:tc>
        <w:tc>
          <w:tcPr>
            <w:tcW w:w="12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B6C98" w:rsidRDefault="003B6C98" w:rsidP="00F82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1158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B6C98" w:rsidRDefault="003B6C98" w:rsidP="00F82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1143</w:t>
            </w:r>
          </w:p>
        </w:tc>
        <w:tc>
          <w:tcPr>
            <w:tcW w:w="138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3B6C98" w:rsidRDefault="003B6C98" w:rsidP="003B6C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1143</w:t>
            </w:r>
          </w:p>
        </w:tc>
        <w:tc>
          <w:tcPr>
            <w:tcW w:w="11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B6C98" w:rsidRDefault="003B6C98" w:rsidP="003B6C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1161</w:t>
            </w:r>
          </w:p>
        </w:tc>
      </w:tr>
      <w:tr w:rsidR="003B6C98" w:rsidTr="003B6C98">
        <w:tc>
          <w:tcPr>
            <w:tcW w:w="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C98" w:rsidRDefault="003B6C98" w:rsidP="00F82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C98" w:rsidRDefault="003B6C98" w:rsidP="00F826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проведённых мероприятий</w:t>
            </w:r>
          </w:p>
        </w:tc>
        <w:tc>
          <w:tcPr>
            <w:tcW w:w="1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C98" w:rsidRDefault="003B6C98" w:rsidP="00F82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4439</w:t>
            </w:r>
          </w:p>
          <w:p w:rsidR="003B6C98" w:rsidRDefault="003B6C98" w:rsidP="00F82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CA06AA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r w:rsidR="004569E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bookmarkStart w:id="0" w:name="_GoBack"/>
            <w:bookmarkEnd w:id="0"/>
          </w:p>
        </w:tc>
        <w:tc>
          <w:tcPr>
            <w:tcW w:w="12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B6C98" w:rsidRDefault="003B6C98" w:rsidP="00F82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4197</w:t>
            </w:r>
          </w:p>
          <w:p w:rsidR="003B6C98" w:rsidRDefault="003B6C98" w:rsidP="00F82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CA06AA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r w:rsidR="004569E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B6C98" w:rsidRDefault="003B6C98" w:rsidP="00F82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4668</w:t>
            </w:r>
          </w:p>
          <w:p w:rsidR="003B6C98" w:rsidRDefault="003B6C98" w:rsidP="00F82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CA06AA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r w:rsidR="004569E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38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3B6C98" w:rsidRDefault="003B6C98" w:rsidP="003B6C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  <w:p w:rsidR="003B6C98" w:rsidRDefault="003B6C98" w:rsidP="003B6C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CA06AA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r w:rsidR="004569E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1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B6C98" w:rsidRDefault="004C0EF8" w:rsidP="003B6C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3302</w:t>
            </w:r>
          </w:p>
          <w:p w:rsidR="003B6C98" w:rsidRDefault="004569EC" w:rsidP="003B6C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к/с</w:t>
            </w:r>
            <w:r w:rsidR="00CA06AA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3B6C98" w:rsidTr="003B6C98">
        <w:tc>
          <w:tcPr>
            <w:tcW w:w="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C98" w:rsidRDefault="003B6C98" w:rsidP="00F82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C98" w:rsidRDefault="003B6C98" w:rsidP="00F826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платных мероприятий</w:t>
            </w:r>
          </w:p>
        </w:tc>
        <w:tc>
          <w:tcPr>
            <w:tcW w:w="1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6C98" w:rsidRDefault="003B6C98" w:rsidP="00F82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2740</w:t>
            </w:r>
          </w:p>
          <w:p w:rsidR="00D344D3" w:rsidRDefault="004569EC" w:rsidP="00F82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к/с</w:t>
            </w:r>
          </w:p>
        </w:tc>
        <w:tc>
          <w:tcPr>
            <w:tcW w:w="12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B6C98" w:rsidRDefault="003B6C98" w:rsidP="00F82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2767</w:t>
            </w:r>
          </w:p>
          <w:p w:rsidR="00D344D3" w:rsidRDefault="004569EC" w:rsidP="00F82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к/с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B6C98" w:rsidRDefault="003B6C98" w:rsidP="00F82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2870</w:t>
            </w:r>
          </w:p>
          <w:p w:rsidR="00D344D3" w:rsidRDefault="004569EC" w:rsidP="00F82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к/с</w:t>
            </w:r>
          </w:p>
        </w:tc>
        <w:tc>
          <w:tcPr>
            <w:tcW w:w="138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3B6C98" w:rsidRDefault="003B6C98" w:rsidP="003B6C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2560</w:t>
            </w:r>
          </w:p>
          <w:p w:rsidR="00D344D3" w:rsidRDefault="004569EC" w:rsidP="003B6C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к/с</w:t>
            </w:r>
          </w:p>
        </w:tc>
        <w:tc>
          <w:tcPr>
            <w:tcW w:w="11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B6C98" w:rsidRDefault="004C0EF8" w:rsidP="003B6C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1103</w:t>
            </w:r>
          </w:p>
          <w:p w:rsidR="00D344D3" w:rsidRDefault="004569EC" w:rsidP="003B6C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к/с</w:t>
            </w:r>
            <w:r w:rsidR="00D344D3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</w:tbl>
    <w:p w:rsidR="00CA06AA" w:rsidRDefault="00CA06AA" w:rsidP="00E31691">
      <w:pPr>
        <w:rPr>
          <w:rFonts w:ascii="Times New Roman" w:hAnsi="Times New Roman" w:cs="Times New Roman"/>
          <w:sz w:val="24"/>
          <w:szCs w:val="24"/>
        </w:rPr>
      </w:pPr>
    </w:p>
    <w:p w:rsidR="00E31691" w:rsidRDefault="004569EC" w:rsidP="00E316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*к/ф - киносеансы</w:t>
      </w:r>
    </w:p>
    <w:p w:rsidR="00E31691" w:rsidRDefault="00E31691" w:rsidP="00E31691">
      <w:pPr>
        <w:rPr>
          <w:rFonts w:ascii="Times New Roman" w:hAnsi="Times New Roman" w:cs="Times New Roman"/>
          <w:sz w:val="24"/>
          <w:szCs w:val="24"/>
        </w:rPr>
      </w:pPr>
    </w:p>
    <w:p w:rsidR="00E31691" w:rsidRDefault="00E31691" w:rsidP="00E316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86400" cy="3200400"/>
            <wp:effectExtent l="19050" t="0" r="19050" b="0"/>
            <wp:docPr id="1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31691" w:rsidRDefault="00E31691" w:rsidP="00E31691">
      <w:pPr>
        <w:rPr>
          <w:rFonts w:ascii="Times New Roman" w:hAnsi="Times New Roman" w:cs="Times New Roman"/>
          <w:sz w:val="24"/>
          <w:szCs w:val="24"/>
        </w:rPr>
      </w:pPr>
    </w:p>
    <w:p w:rsidR="00E31691" w:rsidRDefault="00E31691" w:rsidP="00E31691">
      <w:pPr>
        <w:rPr>
          <w:rFonts w:ascii="Times New Roman" w:hAnsi="Times New Roman" w:cs="Times New Roman"/>
          <w:sz w:val="24"/>
          <w:szCs w:val="24"/>
        </w:rPr>
      </w:pPr>
    </w:p>
    <w:p w:rsidR="00E31691" w:rsidRDefault="00E31691" w:rsidP="00E31691">
      <w:pPr>
        <w:rPr>
          <w:rFonts w:ascii="Times New Roman" w:hAnsi="Times New Roman" w:cs="Times New Roman"/>
          <w:sz w:val="24"/>
          <w:szCs w:val="24"/>
        </w:rPr>
      </w:pPr>
    </w:p>
    <w:p w:rsidR="00E31691" w:rsidRDefault="00E31691" w:rsidP="00E31691">
      <w:pPr>
        <w:rPr>
          <w:rFonts w:ascii="Times New Roman" w:hAnsi="Times New Roman" w:cs="Times New Roman"/>
          <w:sz w:val="24"/>
          <w:szCs w:val="24"/>
        </w:rPr>
      </w:pPr>
    </w:p>
    <w:p w:rsidR="00E31691" w:rsidRDefault="00E31691" w:rsidP="00E31691">
      <w:pPr>
        <w:rPr>
          <w:rFonts w:ascii="Times New Roman" w:hAnsi="Times New Roman" w:cs="Times New Roman"/>
          <w:sz w:val="24"/>
          <w:szCs w:val="24"/>
        </w:rPr>
      </w:pPr>
    </w:p>
    <w:p w:rsidR="005508A1" w:rsidRDefault="005508A1" w:rsidP="00E316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86400" cy="3200400"/>
            <wp:effectExtent l="19050" t="0" r="19050" b="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31691" w:rsidRDefault="00E31691" w:rsidP="00E31691">
      <w:pPr>
        <w:rPr>
          <w:rFonts w:ascii="Times New Roman" w:hAnsi="Times New Roman" w:cs="Times New Roman"/>
          <w:sz w:val="24"/>
          <w:szCs w:val="24"/>
        </w:rPr>
      </w:pPr>
    </w:p>
    <w:p w:rsidR="00E31691" w:rsidRDefault="00E31691" w:rsidP="00E31691">
      <w:pPr>
        <w:rPr>
          <w:rFonts w:ascii="Times New Roman" w:hAnsi="Times New Roman" w:cs="Times New Roman"/>
          <w:sz w:val="24"/>
          <w:szCs w:val="24"/>
        </w:rPr>
      </w:pPr>
    </w:p>
    <w:p w:rsidR="00E31691" w:rsidRDefault="00E31691" w:rsidP="00E31691">
      <w:pPr>
        <w:rPr>
          <w:rFonts w:ascii="Times New Roman" w:hAnsi="Times New Roman" w:cs="Times New Roman"/>
          <w:sz w:val="24"/>
          <w:szCs w:val="24"/>
        </w:rPr>
      </w:pPr>
    </w:p>
    <w:p w:rsidR="00E31691" w:rsidRDefault="0037550E" w:rsidP="00E316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86400" cy="3200400"/>
            <wp:effectExtent l="19050" t="0" r="1905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31691" w:rsidRDefault="00E31691" w:rsidP="00E31691">
      <w:pPr>
        <w:rPr>
          <w:rFonts w:ascii="Times New Roman" w:hAnsi="Times New Roman" w:cs="Times New Roman"/>
          <w:sz w:val="24"/>
          <w:szCs w:val="24"/>
        </w:rPr>
      </w:pPr>
    </w:p>
    <w:p w:rsidR="00E31691" w:rsidRDefault="00E31691" w:rsidP="00E31691">
      <w:pPr>
        <w:rPr>
          <w:rFonts w:ascii="Times New Roman" w:hAnsi="Times New Roman" w:cs="Times New Roman"/>
          <w:sz w:val="24"/>
          <w:szCs w:val="24"/>
        </w:rPr>
      </w:pPr>
    </w:p>
    <w:p w:rsidR="00E31691" w:rsidRDefault="00E31691" w:rsidP="00E31691">
      <w:pPr>
        <w:rPr>
          <w:rFonts w:ascii="Times New Roman" w:hAnsi="Times New Roman" w:cs="Times New Roman"/>
          <w:sz w:val="24"/>
          <w:szCs w:val="24"/>
        </w:rPr>
      </w:pPr>
    </w:p>
    <w:p w:rsidR="00432743" w:rsidRDefault="00432743" w:rsidP="00E31691">
      <w:pPr>
        <w:rPr>
          <w:rFonts w:ascii="Times New Roman" w:hAnsi="Times New Roman" w:cs="Times New Roman"/>
          <w:sz w:val="24"/>
          <w:szCs w:val="24"/>
        </w:rPr>
      </w:pPr>
    </w:p>
    <w:p w:rsidR="00432743" w:rsidRDefault="00432743" w:rsidP="00E31691">
      <w:pPr>
        <w:rPr>
          <w:rFonts w:ascii="Times New Roman" w:hAnsi="Times New Roman" w:cs="Times New Roman"/>
          <w:sz w:val="24"/>
          <w:szCs w:val="24"/>
        </w:rPr>
      </w:pPr>
    </w:p>
    <w:p w:rsidR="00E31691" w:rsidRDefault="00E31691" w:rsidP="00E316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00725" cy="3695700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E31691" w:rsidRDefault="00E31691" w:rsidP="00E31691">
      <w:pPr>
        <w:rPr>
          <w:rFonts w:ascii="Times New Roman" w:hAnsi="Times New Roman" w:cs="Times New Roman"/>
          <w:sz w:val="24"/>
          <w:szCs w:val="24"/>
        </w:rPr>
      </w:pPr>
    </w:p>
    <w:p w:rsidR="00E31691" w:rsidRDefault="00E31691" w:rsidP="00E31691">
      <w:pPr>
        <w:rPr>
          <w:rFonts w:ascii="Times New Roman" w:hAnsi="Times New Roman" w:cs="Times New Roman"/>
          <w:sz w:val="24"/>
          <w:szCs w:val="24"/>
        </w:rPr>
      </w:pPr>
    </w:p>
    <w:p w:rsidR="00E31691" w:rsidRDefault="00E31691" w:rsidP="00E316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62625" cy="3457575"/>
            <wp:effectExtent l="0" t="0" r="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40496A" w:rsidRDefault="0040496A" w:rsidP="00E31691">
      <w:pPr>
        <w:rPr>
          <w:rFonts w:ascii="Times New Roman" w:hAnsi="Times New Roman" w:cs="Times New Roman"/>
          <w:sz w:val="24"/>
          <w:szCs w:val="24"/>
        </w:rPr>
      </w:pPr>
    </w:p>
    <w:p w:rsidR="00C253EA" w:rsidRDefault="00C253EA" w:rsidP="00E31691">
      <w:pPr>
        <w:rPr>
          <w:rFonts w:ascii="Times New Roman" w:hAnsi="Times New Roman" w:cs="Times New Roman"/>
          <w:sz w:val="24"/>
          <w:szCs w:val="24"/>
        </w:rPr>
      </w:pPr>
    </w:p>
    <w:p w:rsidR="00C253EA" w:rsidRDefault="00C253EA" w:rsidP="00E31691">
      <w:pPr>
        <w:rPr>
          <w:rFonts w:ascii="Times New Roman" w:hAnsi="Times New Roman" w:cs="Times New Roman"/>
          <w:sz w:val="24"/>
          <w:szCs w:val="24"/>
        </w:rPr>
      </w:pPr>
    </w:p>
    <w:p w:rsidR="00432743" w:rsidRDefault="00432743" w:rsidP="00E31691">
      <w:pPr>
        <w:rPr>
          <w:rFonts w:ascii="Times New Roman" w:hAnsi="Times New Roman" w:cs="Times New Roman"/>
          <w:sz w:val="24"/>
          <w:szCs w:val="24"/>
        </w:rPr>
      </w:pPr>
    </w:p>
    <w:p w:rsidR="00FB73BC" w:rsidRDefault="00143D73" w:rsidP="002578FF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5581650" cy="3257550"/>
            <wp:effectExtent l="0" t="0" r="0" b="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637FB" w:rsidRPr="003637FB" w:rsidRDefault="003637FB" w:rsidP="003637FB">
      <w:pPr>
        <w:rPr>
          <w:rFonts w:ascii="Times New Roman" w:hAnsi="Times New Roman" w:cs="Times New Roman"/>
          <w:b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t>Сеть культурно-досуговых учреждений Новоузенского муниципального района в 2019г:</w:t>
      </w:r>
    </w:p>
    <w:p w:rsidR="003637FB" w:rsidRPr="003637FB" w:rsidRDefault="003637FB" w:rsidP="003637FB">
      <w:pPr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Отдел культуры и кино администрации Новоузенского муниципального района;</w:t>
      </w:r>
    </w:p>
    <w:p w:rsidR="003637FB" w:rsidRPr="003637FB" w:rsidRDefault="003637FB" w:rsidP="003637FB">
      <w:pPr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3637FB">
        <w:rPr>
          <w:rFonts w:ascii="Times New Roman" w:hAnsi="Times New Roman" w:cs="Times New Roman"/>
          <w:sz w:val="28"/>
          <w:szCs w:val="28"/>
        </w:rPr>
        <w:t>Муниципальное бюджетное учреждение культуры «Централизованная      клубная система» Новоузенского муниципального района Саратовской области (юридическое лицо):</w:t>
      </w:r>
    </w:p>
    <w:p w:rsidR="003637FB" w:rsidRPr="003637FB" w:rsidRDefault="003637FB" w:rsidP="003637FB">
      <w:pPr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t>-</w:t>
      </w:r>
      <w:r w:rsidRPr="003637FB">
        <w:rPr>
          <w:rFonts w:ascii="Times New Roman" w:hAnsi="Times New Roman" w:cs="Times New Roman"/>
          <w:sz w:val="28"/>
          <w:szCs w:val="28"/>
        </w:rPr>
        <w:t xml:space="preserve"> Районный Дом культуры;</w:t>
      </w:r>
    </w:p>
    <w:p w:rsidR="003637FB" w:rsidRPr="003637FB" w:rsidRDefault="003637FB" w:rsidP="003637FB">
      <w:pPr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t>-</w:t>
      </w:r>
      <w:r w:rsidRPr="003637FB">
        <w:rPr>
          <w:rFonts w:ascii="Times New Roman" w:hAnsi="Times New Roman" w:cs="Times New Roman"/>
          <w:sz w:val="28"/>
          <w:szCs w:val="28"/>
        </w:rPr>
        <w:t xml:space="preserve"> Районный организационный методический центр;</w:t>
      </w:r>
    </w:p>
    <w:p w:rsidR="003637FB" w:rsidRPr="003637FB" w:rsidRDefault="003637FB" w:rsidP="003637FB">
      <w:pPr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t>-</w:t>
      </w:r>
      <w:r w:rsidRPr="003637FB">
        <w:rPr>
          <w:rFonts w:ascii="Times New Roman" w:hAnsi="Times New Roman" w:cs="Times New Roman"/>
          <w:sz w:val="28"/>
          <w:szCs w:val="28"/>
        </w:rPr>
        <w:t xml:space="preserve"> Дом кино «Юность»;</w:t>
      </w:r>
    </w:p>
    <w:p w:rsidR="003637FB" w:rsidRPr="003637FB" w:rsidRDefault="003637FB" w:rsidP="003637FB">
      <w:pPr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t>-</w:t>
      </w:r>
      <w:r w:rsidRPr="003637FB">
        <w:rPr>
          <w:rFonts w:ascii="Times New Roman" w:hAnsi="Times New Roman" w:cs="Times New Roman"/>
          <w:sz w:val="28"/>
          <w:szCs w:val="28"/>
        </w:rPr>
        <w:t xml:space="preserve"> Дом культуры станция г.Новоузенск;</w:t>
      </w:r>
    </w:p>
    <w:p w:rsidR="003637FB" w:rsidRPr="003637FB" w:rsidRDefault="003637FB" w:rsidP="003637FB">
      <w:pPr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t>-</w:t>
      </w:r>
      <w:r w:rsidRPr="003637FB">
        <w:rPr>
          <w:rFonts w:ascii="Times New Roman" w:hAnsi="Times New Roman" w:cs="Times New Roman"/>
          <w:sz w:val="28"/>
          <w:szCs w:val="28"/>
        </w:rPr>
        <w:t xml:space="preserve"> центр детского и молодежного досуга клуб «Орфей»;</w:t>
      </w:r>
    </w:p>
    <w:p w:rsidR="003637FB" w:rsidRPr="003637FB" w:rsidRDefault="003637FB" w:rsidP="003637FB">
      <w:pPr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t>-</w:t>
      </w:r>
      <w:r w:rsidRPr="003637FB">
        <w:rPr>
          <w:rFonts w:ascii="Times New Roman" w:hAnsi="Times New Roman" w:cs="Times New Roman"/>
          <w:sz w:val="28"/>
          <w:szCs w:val="28"/>
        </w:rPr>
        <w:t xml:space="preserve"> Алгайский сельский Дом культуры;</w:t>
      </w:r>
    </w:p>
    <w:p w:rsidR="003637FB" w:rsidRPr="003637FB" w:rsidRDefault="003637FB" w:rsidP="003637FB">
      <w:pPr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t>-</w:t>
      </w:r>
      <w:r w:rsidRPr="003637FB">
        <w:rPr>
          <w:rFonts w:ascii="Times New Roman" w:hAnsi="Times New Roman" w:cs="Times New Roman"/>
          <w:sz w:val="28"/>
          <w:szCs w:val="28"/>
        </w:rPr>
        <w:t xml:space="preserve"> Бессоновский сельский Дом культуры;</w:t>
      </w:r>
    </w:p>
    <w:p w:rsidR="003637FB" w:rsidRPr="003637FB" w:rsidRDefault="003637FB" w:rsidP="003637FB">
      <w:pPr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t>-</w:t>
      </w:r>
      <w:r w:rsidRPr="003637FB">
        <w:rPr>
          <w:rFonts w:ascii="Times New Roman" w:hAnsi="Times New Roman" w:cs="Times New Roman"/>
          <w:sz w:val="28"/>
          <w:szCs w:val="28"/>
        </w:rPr>
        <w:t xml:space="preserve"> Горькореченский сельский Дом культуры;</w:t>
      </w:r>
    </w:p>
    <w:p w:rsidR="003637FB" w:rsidRPr="003637FB" w:rsidRDefault="003637FB" w:rsidP="003637FB">
      <w:pPr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t>-</w:t>
      </w:r>
      <w:r w:rsidRPr="003637FB">
        <w:rPr>
          <w:rFonts w:ascii="Times New Roman" w:hAnsi="Times New Roman" w:cs="Times New Roman"/>
          <w:sz w:val="28"/>
          <w:szCs w:val="28"/>
        </w:rPr>
        <w:t xml:space="preserve"> Дмитриевский сельский Дом культуры;</w:t>
      </w:r>
    </w:p>
    <w:p w:rsidR="003637FB" w:rsidRPr="003637FB" w:rsidRDefault="003637FB" w:rsidP="003637FB">
      <w:pPr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lastRenderedPageBreak/>
        <w:t>-</w:t>
      </w:r>
      <w:r w:rsidRPr="003637FB">
        <w:rPr>
          <w:rFonts w:ascii="Times New Roman" w:hAnsi="Times New Roman" w:cs="Times New Roman"/>
          <w:sz w:val="28"/>
          <w:szCs w:val="28"/>
        </w:rPr>
        <w:t xml:space="preserve"> Дюрский сельский Дом культуры;</w:t>
      </w:r>
    </w:p>
    <w:p w:rsidR="003637FB" w:rsidRPr="003637FB" w:rsidRDefault="003637FB" w:rsidP="003637FB">
      <w:pPr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t>-</w:t>
      </w:r>
      <w:r w:rsidRPr="003637FB">
        <w:rPr>
          <w:rFonts w:ascii="Times New Roman" w:hAnsi="Times New Roman" w:cs="Times New Roman"/>
          <w:sz w:val="28"/>
          <w:szCs w:val="28"/>
        </w:rPr>
        <w:t xml:space="preserve"> Куриловский сельский Дом культуры;</w:t>
      </w:r>
    </w:p>
    <w:p w:rsidR="003637FB" w:rsidRPr="003637FB" w:rsidRDefault="003637FB" w:rsidP="003637FB">
      <w:pPr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t>-</w:t>
      </w:r>
      <w:r w:rsidRPr="003637FB">
        <w:rPr>
          <w:rFonts w:ascii="Times New Roman" w:hAnsi="Times New Roman" w:cs="Times New Roman"/>
          <w:sz w:val="28"/>
          <w:szCs w:val="28"/>
        </w:rPr>
        <w:t xml:space="preserve"> Олоновский сельский Дом культуры;</w:t>
      </w:r>
    </w:p>
    <w:p w:rsidR="003637FB" w:rsidRPr="003637FB" w:rsidRDefault="003637FB" w:rsidP="003637FB">
      <w:pPr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t>-</w:t>
      </w:r>
      <w:r w:rsidRPr="003637FB">
        <w:rPr>
          <w:rFonts w:ascii="Times New Roman" w:hAnsi="Times New Roman" w:cs="Times New Roman"/>
          <w:sz w:val="28"/>
          <w:szCs w:val="28"/>
        </w:rPr>
        <w:t xml:space="preserve"> Петропавловский сельский Дом культуры;</w:t>
      </w:r>
    </w:p>
    <w:p w:rsidR="003637FB" w:rsidRPr="003637FB" w:rsidRDefault="003637FB" w:rsidP="003637FB">
      <w:pPr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t>-</w:t>
      </w:r>
      <w:r w:rsidRPr="003637FB">
        <w:rPr>
          <w:rFonts w:ascii="Times New Roman" w:hAnsi="Times New Roman" w:cs="Times New Roman"/>
          <w:sz w:val="28"/>
          <w:szCs w:val="28"/>
        </w:rPr>
        <w:t xml:space="preserve"> Пограниченский сельский Дом культуры;</w:t>
      </w:r>
    </w:p>
    <w:p w:rsidR="003637FB" w:rsidRPr="003637FB" w:rsidRDefault="003637FB" w:rsidP="003637FB">
      <w:pPr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t>-</w:t>
      </w:r>
      <w:r w:rsidRPr="003637FB">
        <w:rPr>
          <w:rFonts w:ascii="Times New Roman" w:hAnsi="Times New Roman" w:cs="Times New Roman"/>
          <w:sz w:val="28"/>
          <w:szCs w:val="28"/>
        </w:rPr>
        <w:t xml:space="preserve"> Радищевский сельский Дом культуры;</w:t>
      </w:r>
    </w:p>
    <w:p w:rsidR="003637FB" w:rsidRPr="003637FB" w:rsidRDefault="003637FB" w:rsidP="003637FB">
      <w:pPr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t>-</w:t>
      </w:r>
      <w:r w:rsidRPr="003637FB">
        <w:rPr>
          <w:rFonts w:ascii="Times New Roman" w:hAnsi="Times New Roman" w:cs="Times New Roman"/>
          <w:sz w:val="28"/>
          <w:szCs w:val="28"/>
        </w:rPr>
        <w:t xml:space="preserve"> клуб поселка Мирный;</w:t>
      </w:r>
    </w:p>
    <w:p w:rsidR="003637FB" w:rsidRPr="003637FB" w:rsidRDefault="003637FB" w:rsidP="003637FB">
      <w:pPr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t>-</w:t>
      </w:r>
      <w:r w:rsidRPr="003637FB">
        <w:rPr>
          <w:rFonts w:ascii="Times New Roman" w:hAnsi="Times New Roman" w:cs="Times New Roman"/>
          <w:sz w:val="28"/>
          <w:szCs w:val="28"/>
        </w:rPr>
        <w:t xml:space="preserve"> клуб поселка Таловка;</w:t>
      </w:r>
    </w:p>
    <w:p w:rsidR="003637FB" w:rsidRPr="003637FB" w:rsidRDefault="003637FB" w:rsidP="003637FB">
      <w:pPr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клуб села Киевка;</w:t>
      </w:r>
    </w:p>
    <w:p w:rsidR="003637FB" w:rsidRPr="003637FB" w:rsidRDefault="003637FB" w:rsidP="003637FB">
      <w:pPr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3637FB">
        <w:rPr>
          <w:rFonts w:ascii="Times New Roman" w:hAnsi="Times New Roman" w:cs="Times New Roman"/>
          <w:sz w:val="28"/>
          <w:szCs w:val="28"/>
        </w:rPr>
        <w:t>клуб села Крепость –Узень;</w:t>
      </w:r>
    </w:p>
    <w:p w:rsidR="003637FB" w:rsidRPr="003637FB" w:rsidRDefault="003637FB" w:rsidP="003637FB">
      <w:pPr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t>-</w:t>
      </w:r>
      <w:r w:rsidRPr="003637FB">
        <w:rPr>
          <w:rFonts w:ascii="Times New Roman" w:hAnsi="Times New Roman" w:cs="Times New Roman"/>
          <w:sz w:val="28"/>
          <w:szCs w:val="28"/>
        </w:rPr>
        <w:t xml:space="preserve"> клуб поселка Чертанла.</w:t>
      </w:r>
    </w:p>
    <w:p w:rsidR="003637FB" w:rsidRPr="003637FB" w:rsidRDefault="003637FB" w:rsidP="003637FB">
      <w:pPr>
        <w:rPr>
          <w:rFonts w:ascii="Times New Roman" w:hAnsi="Times New Roman" w:cs="Times New Roman"/>
          <w:sz w:val="28"/>
          <w:szCs w:val="28"/>
        </w:rPr>
      </w:pPr>
    </w:p>
    <w:p w:rsidR="003637FB" w:rsidRPr="003637FB" w:rsidRDefault="003637FB" w:rsidP="003637FB">
      <w:pPr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t>3</w:t>
      </w:r>
      <w:r w:rsidRPr="003637FB">
        <w:rPr>
          <w:rFonts w:ascii="Times New Roman" w:hAnsi="Times New Roman" w:cs="Times New Roman"/>
          <w:sz w:val="28"/>
          <w:szCs w:val="28"/>
        </w:rPr>
        <w:t>. Анализируя сравнительные данные деятельности клубных учреждений Новоузенского района можно сделать следующие выводы: основные показатели на уровне 2018 года.</w:t>
      </w:r>
    </w:p>
    <w:p w:rsidR="003637FB" w:rsidRPr="003637FB" w:rsidRDefault="003637FB" w:rsidP="003637FB">
      <w:pPr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 xml:space="preserve">       На 01. 01. 2019 года в 20 клубных учреждениях района работали 92 клубных формирования – 4 клубных формирования на одно учреждение.</w:t>
      </w:r>
    </w:p>
    <w:p w:rsidR="003637FB" w:rsidRPr="003637FB" w:rsidRDefault="003637FB" w:rsidP="003637FB">
      <w:pPr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 xml:space="preserve">      Число участников в одном клубном формировании 12 человек. Этот показатель на уровне 2018 года.</w:t>
      </w:r>
    </w:p>
    <w:p w:rsidR="003637FB" w:rsidRPr="003637FB" w:rsidRDefault="003637FB" w:rsidP="003637F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 xml:space="preserve">       Одним из важных направлений в деятельности культурно – досуговых учреждений района является необходимость развития платных услуг и их реализации путём проведения следующих мероприятий:</w:t>
      </w:r>
    </w:p>
    <w:p w:rsidR="003637FB" w:rsidRPr="003637FB" w:rsidRDefault="003637FB" w:rsidP="003637F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досуговые мероприятия;</w:t>
      </w:r>
    </w:p>
    <w:p w:rsidR="003637FB" w:rsidRPr="003637FB" w:rsidRDefault="003637FB" w:rsidP="003637F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дискотеки и танцевальные номера;</w:t>
      </w:r>
    </w:p>
    <w:p w:rsidR="003637FB" w:rsidRPr="003637FB" w:rsidRDefault="003637FB" w:rsidP="003637F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концерты коллективов самодеятельного художественного творчества;</w:t>
      </w:r>
    </w:p>
    <w:p w:rsidR="003637FB" w:rsidRPr="003637FB" w:rsidRDefault="003637FB" w:rsidP="003637F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юбилеи и профессиональные праздники, презентации;</w:t>
      </w:r>
    </w:p>
    <w:p w:rsidR="003637FB" w:rsidRPr="003637FB" w:rsidRDefault="003637FB" w:rsidP="003637F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кино – видео показы;</w:t>
      </w:r>
    </w:p>
    <w:p w:rsidR="003637FB" w:rsidRPr="003637FB" w:rsidRDefault="003637FB" w:rsidP="003637F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 xml:space="preserve">- </w:t>
      </w:r>
      <w:r w:rsidR="004119FF">
        <w:rPr>
          <w:rFonts w:ascii="Times New Roman" w:hAnsi="Times New Roman" w:cs="Times New Roman"/>
          <w:sz w:val="28"/>
          <w:szCs w:val="28"/>
        </w:rPr>
        <w:t xml:space="preserve">выездные показы </w:t>
      </w:r>
      <w:r w:rsidRPr="003637FB">
        <w:rPr>
          <w:rFonts w:ascii="Times New Roman" w:hAnsi="Times New Roman" w:cs="Times New Roman"/>
          <w:sz w:val="28"/>
          <w:szCs w:val="28"/>
        </w:rPr>
        <w:t>детских интерактивных спектаклей;</w:t>
      </w:r>
    </w:p>
    <w:p w:rsidR="003637FB" w:rsidRPr="003637FB" w:rsidRDefault="003637FB" w:rsidP="003637F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выставки – продажи и др.</w:t>
      </w:r>
    </w:p>
    <w:p w:rsidR="003637FB" w:rsidRPr="003637FB" w:rsidRDefault="003637FB" w:rsidP="003637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37FB" w:rsidRPr="003637FB" w:rsidRDefault="003637FB" w:rsidP="003637F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Анализируя деятельность учреждений культуры района по оказанию платных услуг населению, можно сделать вывод, количество их понизило</w:t>
      </w:r>
      <w:r w:rsidR="004119FF">
        <w:rPr>
          <w:rFonts w:ascii="Times New Roman" w:hAnsi="Times New Roman" w:cs="Times New Roman"/>
          <w:sz w:val="28"/>
          <w:szCs w:val="28"/>
        </w:rPr>
        <w:t xml:space="preserve">сь </w:t>
      </w:r>
      <w:r w:rsidR="004119FF">
        <w:rPr>
          <w:rFonts w:ascii="Times New Roman" w:hAnsi="Times New Roman" w:cs="Times New Roman"/>
          <w:sz w:val="28"/>
          <w:szCs w:val="28"/>
        </w:rPr>
        <w:lastRenderedPageBreak/>
        <w:t>по сравнению с 2018 годом почти вдвое.</w:t>
      </w:r>
      <w:r w:rsidRPr="003637FB">
        <w:rPr>
          <w:rFonts w:ascii="Times New Roman" w:hAnsi="Times New Roman" w:cs="Times New Roman"/>
          <w:sz w:val="28"/>
          <w:szCs w:val="28"/>
        </w:rPr>
        <w:t xml:space="preserve"> Это обусловлено следующими факторами:</w:t>
      </w:r>
    </w:p>
    <w:p w:rsidR="003637FB" w:rsidRPr="003637FB" w:rsidRDefault="003637FB" w:rsidP="003637F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Отток населения;</w:t>
      </w:r>
    </w:p>
    <w:p w:rsidR="003637FB" w:rsidRPr="003637FB" w:rsidRDefault="003637FB" w:rsidP="003637F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Низкий уровень жизни местного населения;</w:t>
      </w:r>
    </w:p>
    <w:p w:rsidR="003637FB" w:rsidRDefault="003637FB" w:rsidP="003637FB">
      <w:pPr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 xml:space="preserve">    В связи с этим учреждениям культуры клубного типа необходимо и далее уделять особое внимание развитию различных видов и форм платного обслуживания населения, а также принимать активное участие в учебных мероприятиях по совершенствованию форм и методов клубной работы, позволяющих повысить качество предоставляемых услуг и профессиональное мастерство работников.</w:t>
      </w:r>
    </w:p>
    <w:p w:rsidR="00171EEC" w:rsidRPr="003637FB" w:rsidRDefault="00171EEC" w:rsidP="003637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37FB" w:rsidRDefault="003637FB" w:rsidP="003637FB">
      <w:pPr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t>4.</w:t>
      </w:r>
      <w:r w:rsidRPr="003637FB">
        <w:rPr>
          <w:rFonts w:ascii="Times New Roman" w:hAnsi="Times New Roman" w:cs="Times New Roman"/>
          <w:sz w:val="28"/>
          <w:szCs w:val="28"/>
        </w:rPr>
        <w:t xml:space="preserve"> В 2019 году сеть учреждений культуры клубного типа сохранена.</w:t>
      </w:r>
    </w:p>
    <w:p w:rsidR="00171EEC" w:rsidRDefault="00171EEC" w:rsidP="003637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1EEC" w:rsidRPr="003637FB" w:rsidRDefault="00171EEC" w:rsidP="003637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494D" w:rsidRPr="00217837" w:rsidRDefault="003E506B" w:rsidP="003C494D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5. </w:t>
      </w:r>
      <w:r w:rsidR="003C494D" w:rsidRPr="00217837">
        <w:rPr>
          <w:rFonts w:ascii="Times New Roman" w:hAnsi="Times New Roman" w:cs="Times New Roman"/>
          <w:b/>
          <w:sz w:val="32"/>
          <w:szCs w:val="32"/>
          <w:u w:val="single"/>
        </w:rPr>
        <w:t>Анализ состояния кадров.</w:t>
      </w:r>
    </w:p>
    <w:tbl>
      <w:tblPr>
        <w:tblStyle w:val="a3"/>
        <w:tblW w:w="1077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8"/>
        <w:gridCol w:w="710"/>
        <w:gridCol w:w="725"/>
        <w:gridCol w:w="492"/>
        <w:gridCol w:w="492"/>
        <w:gridCol w:w="492"/>
        <w:gridCol w:w="776"/>
        <w:gridCol w:w="992"/>
        <w:gridCol w:w="1134"/>
        <w:gridCol w:w="709"/>
        <w:gridCol w:w="1134"/>
        <w:gridCol w:w="992"/>
        <w:gridCol w:w="1417"/>
      </w:tblGrid>
      <w:tr w:rsidR="003C494D" w:rsidTr="003E506B">
        <w:trPr>
          <w:trHeight w:val="255"/>
        </w:trPr>
        <w:tc>
          <w:tcPr>
            <w:tcW w:w="70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Годы</w:t>
            </w:r>
          </w:p>
        </w:tc>
        <w:tc>
          <w:tcPr>
            <w:tcW w:w="71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94D" w:rsidRDefault="003C494D" w:rsidP="00525C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  <w:p w:rsidR="003C494D" w:rsidRDefault="003C494D" w:rsidP="00525C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специалистов</w:t>
            </w:r>
          </w:p>
        </w:tc>
        <w:tc>
          <w:tcPr>
            <w:tcW w:w="297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Возраст сотрудников</w:t>
            </w:r>
          </w:p>
        </w:tc>
        <w:tc>
          <w:tcPr>
            <w:tcW w:w="4961" w:type="dxa"/>
            <w:gridSpan w:val="5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Образовательный уровень</w:t>
            </w:r>
          </w:p>
        </w:tc>
        <w:tc>
          <w:tcPr>
            <w:tcW w:w="141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C494D" w:rsidRDefault="003C494D" w:rsidP="00525C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сотрудников, повысивших свою</w:t>
            </w:r>
          </w:p>
          <w:p w:rsidR="003C494D" w:rsidRDefault="008B4988" w:rsidP="00525C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3C494D">
              <w:rPr>
                <w:rFonts w:ascii="Times New Roman" w:hAnsi="Times New Roman" w:cs="Times New Roman"/>
                <w:sz w:val="20"/>
                <w:szCs w:val="20"/>
              </w:rPr>
              <w:t>валификацию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(переподготовка, кпк</w:t>
            </w:r>
            <w:r w:rsidR="00171EEC">
              <w:rPr>
                <w:rFonts w:ascii="Times New Roman" w:hAnsi="Times New Roman" w:cs="Times New Roman"/>
                <w:sz w:val="20"/>
                <w:szCs w:val="20"/>
              </w:rPr>
              <w:t>, семинары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3C494D" w:rsidTr="003E506B">
        <w:trPr>
          <w:trHeight w:val="1125"/>
        </w:trPr>
        <w:tc>
          <w:tcPr>
            <w:tcW w:w="70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C494D" w:rsidRDefault="003C494D" w:rsidP="00525C7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C494D" w:rsidRDefault="003C494D" w:rsidP="00525C7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 20 лет</w:t>
            </w:r>
          </w:p>
        </w:tc>
        <w:tc>
          <w:tcPr>
            <w:tcW w:w="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20 до 30 лет</w:t>
            </w:r>
          </w:p>
        </w:tc>
        <w:tc>
          <w:tcPr>
            <w:tcW w:w="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30 до 40 лет</w:t>
            </w:r>
          </w:p>
        </w:tc>
        <w:tc>
          <w:tcPr>
            <w:tcW w:w="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40 до 50 лет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Старше 50 лет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94D" w:rsidRDefault="003C494D" w:rsidP="00525C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 по культуре и искусству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 – специальное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 по культуре и искусству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94D" w:rsidRDefault="003C494D" w:rsidP="00525C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</w:t>
            </w:r>
          </w:p>
        </w:tc>
        <w:tc>
          <w:tcPr>
            <w:tcW w:w="141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3C494D" w:rsidRDefault="003C494D" w:rsidP="00525C7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494D" w:rsidTr="003E506B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Pr="00B31252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25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Pr="00B31252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25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Pr="00B31252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252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Pr="00B31252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25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Pr="00B31252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25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C494D" w:rsidRPr="00B31252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25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C494D" w:rsidTr="003E506B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Pr="00B31252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Pr="00B31252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Pr="00B31252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Pr="00B31252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Pr="00B31252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C494D" w:rsidRPr="00B31252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C494D" w:rsidTr="003E506B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C494D" w:rsidTr="003E506B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94D" w:rsidRDefault="003C494D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E506B" w:rsidRDefault="003E506B" w:rsidP="003E506B">
            <w:pPr>
              <w:tabs>
                <w:tab w:val="center" w:pos="718"/>
                <w:tab w:val="left" w:pos="128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3C494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3E506B" w:rsidTr="00CA06AA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506B" w:rsidRDefault="003E506B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506B" w:rsidRDefault="006072BE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506B" w:rsidRDefault="006072BE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506B" w:rsidRDefault="008056E5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506B" w:rsidRDefault="00195618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506B" w:rsidRDefault="00195618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506B" w:rsidRDefault="00195618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506B" w:rsidRDefault="006072BE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506B" w:rsidRDefault="006072BE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506B" w:rsidRDefault="006072BE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506B" w:rsidRDefault="006072BE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506B" w:rsidRDefault="006072BE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E506B" w:rsidRDefault="006072BE" w:rsidP="003E506B">
            <w:pPr>
              <w:tabs>
                <w:tab w:val="center" w:pos="718"/>
                <w:tab w:val="left" w:pos="128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A06AA" w:rsidTr="003E506B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06AA" w:rsidRDefault="00CA06AA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06AA" w:rsidRDefault="004119FF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06AA" w:rsidRDefault="004119FF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06AA" w:rsidRDefault="004119FF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06AA" w:rsidRDefault="004119FF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06AA" w:rsidRDefault="004119FF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06AA" w:rsidRDefault="004119FF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06AA" w:rsidRDefault="005203E9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06AA" w:rsidRDefault="00317F74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06AA" w:rsidRDefault="00A01F15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06AA" w:rsidRDefault="005203E9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06AA" w:rsidRDefault="00C52693" w:rsidP="00525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203E9" w:rsidRDefault="00171EEC" w:rsidP="003E506B">
            <w:pPr>
              <w:tabs>
                <w:tab w:val="center" w:pos="718"/>
                <w:tab w:val="left" w:pos="128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 </w:t>
            </w:r>
          </w:p>
          <w:p w:rsidR="005203E9" w:rsidRDefault="00171EEC" w:rsidP="005203E9">
            <w:pPr>
              <w:tabs>
                <w:tab w:val="center" w:pos="718"/>
                <w:tab w:val="left" w:pos="128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(12</w:t>
            </w:r>
            <w:r w:rsidR="005203E9">
              <w:rPr>
                <w:rFonts w:ascii="Times New Roman" w:hAnsi="Times New Roman" w:cs="Times New Roman"/>
                <w:sz w:val="24"/>
                <w:szCs w:val="24"/>
              </w:rPr>
              <w:t>-переподготовка;</w:t>
            </w:r>
          </w:p>
          <w:p w:rsidR="005203E9" w:rsidRDefault="00171EEC" w:rsidP="005203E9">
            <w:pPr>
              <w:tabs>
                <w:tab w:val="center" w:pos="718"/>
                <w:tab w:val="left" w:pos="128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203E9">
              <w:rPr>
                <w:rFonts w:ascii="Times New Roman" w:hAnsi="Times New Roman" w:cs="Times New Roman"/>
                <w:sz w:val="24"/>
                <w:szCs w:val="24"/>
              </w:rPr>
              <w:t xml:space="preserve"> – КПК;</w:t>
            </w:r>
          </w:p>
          <w:p w:rsidR="00CA06AA" w:rsidRDefault="00171EEC" w:rsidP="005203E9">
            <w:pPr>
              <w:tabs>
                <w:tab w:val="center" w:pos="718"/>
                <w:tab w:val="left" w:pos="128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203E9">
              <w:rPr>
                <w:rFonts w:ascii="Times New Roman" w:hAnsi="Times New Roman" w:cs="Times New Roman"/>
                <w:sz w:val="24"/>
                <w:szCs w:val="24"/>
              </w:rPr>
              <w:t xml:space="preserve"> - областные семинары-практикумы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CA59B3" w:rsidRDefault="00CA59B3" w:rsidP="0037550E">
      <w:pPr>
        <w:rPr>
          <w:rFonts w:ascii="Times New Roman" w:hAnsi="Times New Roman" w:cs="Times New Roman"/>
          <w:b/>
          <w:sz w:val="26"/>
          <w:szCs w:val="26"/>
        </w:rPr>
      </w:pPr>
    </w:p>
    <w:p w:rsidR="008520DC" w:rsidRDefault="008520DC" w:rsidP="0037550E">
      <w:pPr>
        <w:rPr>
          <w:rFonts w:ascii="Times New Roman" w:hAnsi="Times New Roman" w:cs="Times New Roman"/>
          <w:b/>
          <w:sz w:val="26"/>
          <w:szCs w:val="26"/>
        </w:rPr>
      </w:pPr>
    </w:p>
    <w:p w:rsidR="008B35E0" w:rsidRDefault="008B35E0" w:rsidP="0037550E">
      <w:pPr>
        <w:rPr>
          <w:rFonts w:ascii="Times New Roman" w:hAnsi="Times New Roman" w:cs="Times New Roman"/>
          <w:b/>
          <w:sz w:val="26"/>
          <w:szCs w:val="26"/>
        </w:rPr>
      </w:pPr>
    </w:p>
    <w:p w:rsidR="003608DC" w:rsidRPr="008D601A" w:rsidRDefault="00E0160D" w:rsidP="008D601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Возраст сотрудников</w:t>
      </w:r>
    </w:p>
    <w:p w:rsidR="00E0160D" w:rsidRPr="00195618" w:rsidRDefault="00E0160D" w:rsidP="00C917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5618">
        <w:rPr>
          <w:rFonts w:ascii="Times New Roman" w:hAnsi="Times New Roman" w:cs="Times New Roman"/>
          <w:b/>
          <w:sz w:val="28"/>
          <w:szCs w:val="28"/>
        </w:rPr>
        <w:t>2015 год</w:t>
      </w:r>
    </w:p>
    <w:p w:rsidR="00A802DF" w:rsidRDefault="00A802DF" w:rsidP="00C917A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1691" w:rsidRDefault="00E0160D" w:rsidP="00C917A1">
      <w:pPr>
        <w:jc w:val="center"/>
        <w:rPr>
          <w:rFonts w:ascii="Times New Roman" w:hAnsi="Times New Roman" w:cs="Times New Roman"/>
          <w:b/>
          <w:outline/>
          <w:sz w:val="26"/>
          <w:szCs w:val="26"/>
        </w:rPr>
      </w:pPr>
      <w:r>
        <w:rPr>
          <w:noProof/>
        </w:rPr>
        <w:drawing>
          <wp:inline distT="0" distB="0" distL="0" distR="0">
            <wp:extent cx="4787900" cy="3220720"/>
            <wp:effectExtent l="0" t="0" r="0" b="0"/>
            <wp:docPr id="23" name="Диаграмма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D93D91" w:rsidRDefault="00D93D91" w:rsidP="00D93D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3D91" w:rsidRDefault="00626697" w:rsidP="00D93D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5618">
        <w:rPr>
          <w:rFonts w:ascii="Times New Roman" w:hAnsi="Times New Roman" w:cs="Times New Roman"/>
          <w:b/>
          <w:sz w:val="28"/>
          <w:szCs w:val="28"/>
        </w:rPr>
        <w:t>2016 год</w:t>
      </w:r>
    </w:p>
    <w:p w:rsidR="00E0160D" w:rsidRDefault="00B5274B" w:rsidP="00D93D9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D1E20"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4762500" cy="3124200"/>
            <wp:effectExtent l="0" t="0" r="0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8520DC" w:rsidRDefault="008520DC" w:rsidP="00626697">
      <w:pPr>
        <w:rPr>
          <w:rFonts w:ascii="Times New Roman" w:hAnsi="Times New Roman" w:cs="Times New Roman"/>
          <w:b/>
          <w:sz w:val="32"/>
          <w:szCs w:val="32"/>
        </w:rPr>
      </w:pPr>
    </w:p>
    <w:p w:rsidR="008520DC" w:rsidRDefault="008520DC" w:rsidP="00626697">
      <w:pPr>
        <w:rPr>
          <w:rFonts w:ascii="Times New Roman" w:hAnsi="Times New Roman" w:cs="Times New Roman"/>
          <w:b/>
          <w:sz w:val="32"/>
          <w:szCs w:val="32"/>
        </w:rPr>
      </w:pPr>
    </w:p>
    <w:p w:rsidR="003A17CC" w:rsidRPr="003A17CC" w:rsidRDefault="003A17CC" w:rsidP="0062669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2017 год</w:t>
      </w:r>
    </w:p>
    <w:p w:rsidR="00D56E80" w:rsidRPr="003A17CC" w:rsidRDefault="003A17CC" w:rsidP="00D32C73">
      <w:pPr>
        <w:ind w:left="851"/>
        <w:rPr>
          <w:rFonts w:ascii="Times New Roman" w:hAnsi="Times New Roman" w:cs="Times New Roman"/>
          <w:sz w:val="32"/>
          <w:szCs w:val="32"/>
        </w:rPr>
      </w:pPr>
      <w:r w:rsidRPr="003A17CC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4752975" cy="3467100"/>
            <wp:effectExtent l="0" t="0" r="0" b="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D56E80" w:rsidRDefault="00D56E80" w:rsidP="00626697">
      <w:pPr>
        <w:rPr>
          <w:rFonts w:ascii="Times New Roman" w:hAnsi="Times New Roman" w:cs="Times New Roman"/>
          <w:b/>
          <w:sz w:val="32"/>
          <w:szCs w:val="32"/>
        </w:rPr>
      </w:pPr>
    </w:p>
    <w:p w:rsidR="00195618" w:rsidRDefault="00195618" w:rsidP="00626697">
      <w:pPr>
        <w:rPr>
          <w:rFonts w:ascii="Times New Roman" w:hAnsi="Times New Roman" w:cs="Times New Roman"/>
          <w:b/>
          <w:sz w:val="32"/>
          <w:szCs w:val="32"/>
        </w:rPr>
      </w:pPr>
    </w:p>
    <w:p w:rsidR="006072BE" w:rsidRDefault="00971FAC" w:rsidP="0019561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2018г.</w:t>
      </w:r>
    </w:p>
    <w:p w:rsidR="006072BE" w:rsidRDefault="00971FAC" w:rsidP="00626697">
      <w:pPr>
        <w:rPr>
          <w:rFonts w:ascii="Times New Roman" w:hAnsi="Times New Roman" w:cs="Times New Roman"/>
          <w:b/>
          <w:sz w:val="32"/>
          <w:szCs w:val="32"/>
        </w:rPr>
      </w:pPr>
      <w:r w:rsidRPr="003A17CC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01ADD41C" wp14:editId="04AED831">
            <wp:extent cx="5124450" cy="3438525"/>
            <wp:effectExtent l="0" t="0" r="19050" b="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5203E9" w:rsidRDefault="005203E9" w:rsidP="00F5605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203E9" w:rsidRDefault="005203E9" w:rsidP="00F5605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601A" w:rsidRDefault="008D601A" w:rsidP="00F5605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2019год</w:t>
      </w:r>
    </w:p>
    <w:p w:rsidR="00171EEC" w:rsidRDefault="008D601A" w:rsidP="00F5605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A17CC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4CE5C937" wp14:editId="26653360">
            <wp:extent cx="4886325" cy="3028950"/>
            <wp:effectExtent l="0" t="0" r="28575" b="0"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171EEC" w:rsidRDefault="00171EEC" w:rsidP="00965765">
      <w:pPr>
        <w:rPr>
          <w:rFonts w:ascii="Times New Roman" w:hAnsi="Times New Roman" w:cs="Times New Roman"/>
          <w:b/>
          <w:sz w:val="32"/>
          <w:szCs w:val="32"/>
        </w:rPr>
      </w:pPr>
    </w:p>
    <w:p w:rsidR="00D93D91" w:rsidRDefault="00D93D91" w:rsidP="00965765">
      <w:pPr>
        <w:rPr>
          <w:rFonts w:ascii="Times New Roman" w:hAnsi="Times New Roman" w:cs="Times New Roman"/>
          <w:b/>
          <w:sz w:val="32"/>
          <w:szCs w:val="32"/>
        </w:rPr>
      </w:pPr>
    </w:p>
    <w:p w:rsidR="00D93D91" w:rsidRDefault="00965765" w:rsidP="00D93D9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Квалификация кадров</w:t>
      </w:r>
    </w:p>
    <w:p w:rsidR="000701EF" w:rsidRPr="00965765" w:rsidRDefault="00965765" w:rsidP="00D93D9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r w:rsidR="00AE4413" w:rsidRPr="00965765">
        <w:rPr>
          <w:rFonts w:ascii="Times New Roman" w:hAnsi="Times New Roman" w:cs="Times New Roman"/>
          <w:b/>
          <w:sz w:val="28"/>
          <w:szCs w:val="28"/>
        </w:rPr>
        <w:t>2015 год</w:t>
      </w:r>
    </w:p>
    <w:p w:rsidR="0078738D" w:rsidRDefault="000701EF" w:rsidP="000821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5200650" cy="3152775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  <w:r w:rsidR="00EC2E4E">
        <w:rPr>
          <w:rFonts w:ascii="Times New Roman" w:hAnsi="Times New Roman" w:cs="Times New Roman"/>
          <w:b/>
          <w:sz w:val="26"/>
          <w:szCs w:val="26"/>
        </w:rPr>
        <w:br/>
      </w:r>
    </w:p>
    <w:p w:rsidR="00082123" w:rsidRDefault="00082123" w:rsidP="00D56E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2123" w:rsidRDefault="00082123" w:rsidP="00D56E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2E4E" w:rsidRDefault="00EC2E4E" w:rsidP="00D56E8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C2E4E">
        <w:rPr>
          <w:rFonts w:ascii="Times New Roman" w:hAnsi="Times New Roman" w:cs="Times New Roman"/>
          <w:b/>
          <w:sz w:val="28"/>
          <w:szCs w:val="28"/>
        </w:rPr>
        <w:t xml:space="preserve">2016г </w:t>
      </w:r>
    </w:p>
    <w:p w:rsidR="00D93D91" w:rsidRDefault="00EC2E4E" w:rsidP="005203E9">
      <w:pPr>
        <w:tabs>
          <w:tab w:val="left" w:pos="531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FB9FB49" wp14:editId="3CE9E1FB">
            <wp:extent cx="5486400" cy="3248025"/>
            <wp:effectExtent l="0" t="0" r="0" b="0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D93D91" w:rsidRPr="00D93D91" w:rsidRDefault="00D93D91" w:rsidP="00D93D91">
      <w:pPr>
        <w:rPr>
          <w:rFonts w:ascii="Times New Roman" w:hAnsi="Times New Roman" w:cs="Times New Roman"/>
          <w:sz w:val="28"/>
          <w:szCs w:val="28"/>
        </w:rPr>
      </w:pPr>
    </w:p>
    <w:p w:rsidR="00D93D91" w:rsidRPr="00D93D91" w:rsidRDefault="00D93D91" w:rsidP="00D93D91">
      <w:pPr>
        <w:rPr>
          <w:rFonts w:ascii="Times New Roman" w:hAnsi="Times New Roman" w:cs="Times New Roman"/>
          <w:sz w:val="28"/>
          <w:szCs w:val="28"/>
        </w:rPr>
      </w:pPr>
    </w:p>
    <w:p w:rsidR="006C1D83" w:rsidRDefault="00D93D91" w:rsidP="000821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="006C1D83" w:rsidRPr="006C1D83">
        <w:rPr>
          <w:rFonts w:ascii="Times New Roman" w:hAnsi="Times New Roman" w:cs="Times New Roman"/>
          <w:b/>
          <w:sz w:val="28"/>
          <w:szCs w:val="28"/>
        </w:rPr>
        <w:t>17 год</w:t>
      </w:r>
    </w:p>
    <w:p w:rsidR="006C1D83" w:rsidRDefault="00527318" w:rsidP="006266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05475" cy="3491865"/>
            <wp:effectExtent l="0" t="0" r="0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F63A52" w:rsidRPr="00F63A52" w:rsidRDefault="00F63A52" w:rsidP="006266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A5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2018г </w:t>
      </w:r>
    </w:p>
    <w:p w:rsidR="0054063F" w:rsidRDefault="00675A7F" w:rsidP="00E316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63A5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B452165" wp14:editId="161EF5B7">
            <wp:extent cx="5486400" cy="3453765"/>
            <wp:effectExtent l="0" t="0" r="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82123" w:rsidRDefault="00082123" w:rsidP="000821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3D91" w:rsidRDefault="00D93D91" w:rsidP="000821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63F" w:rsidRPr="00082123" w:rsidRDefault="00082123" w:rsidP="000821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2123">
        <w:rPr>
          <w:rFonts w:ascii="Times New Roman" w:hAnsi="Times New Roman" w:cs="Times New Roman"/>
          <w:b/>
          <w:sz w:val="28"/>
          <w:szCs w:val="28"/>
        </w:rPr>
        <w:t>2019г</w:t>
      </w:r>
    </w:p>
    <w:p w:rsidR="0054063F" w:rsidRDefault="0054063F" w:rsidP="00E316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063F" w:rsidRDefault="00082123" w:rsidP="00E316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AFF47B9" wp14:editId="3E6F4E63">
            <wp:extent cx="5486400" cy="3453765"/>
            <wp:effectExtent l="0" t="0" r="0" b="0"/>
            <wp:docPr id="18" name="Диаграмма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D32C73" w:rsidRDefault="00F23A7B" w:rsidP="0078738D">
      <w:pPr>
        <w:pStyle w:val="a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В 2019</w:t>
      </w:r>
      <w:r w:rsidR="00D32C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году в клубных учреждениях работает специалистов культурно – досугов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ой сферы -  85, как и в 2018 году.</w:t>
      </w:r>
    </w:p>
    <w:p w:rsidR="00D32C73" w:rsidRDefault="00D32C73" w:rsidP="0078738D">
      <w:pPr>
        <w:pStyle w:val="a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 среднем на одно клубное учреждение приходится по 4 специалиста культурно – досуговой деятельности, из них:</w:t>
      </w:r>
    </w:p>
    <w:p w:rsidR="00D32C73" w:rsidRDefault="005203E9" w:rsidP="0078738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- С высшим образованием – 16 человек (19</w:t>
      </w:r>
      <w:r w:rsidR="00171EEC">
        <w:rPr>
          <w:rFonts w:ascii="Times New Roman" w:eastAsia="Calibri" w:hAnsi="Times New Roman" w:cs="Times New Roman"/>
          <w:sz w:val="28"/>
          <w:szCs w:val="28"/>
          <w:lang w:eastAsia="en-US"/>
        </w:rPr>
        <w:t>%) – 2 человека (2,35</w:t>
      </w:r>
      <w:r w:rsidR="00D32C73">
        <w:rPr>
          <w:rFonts w:ascii="Times New Roman" w:eastAsia="Calibri" w:hAnsi="Times New Roman" w:cs="Times New Roman"/>
          <w:sz w:val="28"/>
          <w:szCs w:val="28"/>
          <w:lang w:eastAsia="en-US"/>
        </w:rPr>
        <w:t>%) имеют образование по культуре и искусству;</w:t>
      </w:r>
    </w:p>
    <w:p w:rsidR="00D32C73" w:rsidRDefault="00171EEC" w:rsidP="0078738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- Средним сп</w:t>
      </w:r>
      <w:r w:rsidR="00A01F15">
        <w:rPr>
          <w:rFonts w:ascii="Times New Roman" w:eastAsia="Calibri" w:hAnsi="Times New Roman" w:cs="Times New Roman"/>
          <w:sz w:val="28"/>
          <w:szCs w:val="28"/>
          <w:lang w:eastAsia="en-US"/>
        </w:rPr>
        <w:t>ециальным – 47</w:t>
      </w:r>
      <w:r w:rsidR="006D36F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человек (55</w:t>
      </w:r>
      <w:r w:rsidR="005203E9">
        <w:rPr>
          <w:rFonts w:ascii="Times New Roman" w:eastAsia="Calibri" w:hAnsi="Times New Roman" w:cs="Times New Roman"/>
          <w:sz w:val="28"/>
          <w:szCs w:val="28"/>
          <w:lang w:eastAsia="en-US"/>
        </w:rPr>
        <w:t>%) – 13 человек (15</w:t>
      </w:r>
      <w:r w:rsidR="00D32C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%) имеют образование по культуре и искусству;</w:t>
      </w:r>
    </w:p>
    <w:p w:rsidR="00D32C73" w:rsidRDefault="00D32C73" w:rsidP="0078738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- Средним образованием – 4 человек (4.7 %)</w:t>
      </w:r>
    </w:p>
    <w:p w:rsidR="00F23A7B" w:rsidRDefault="00F23A7B" w:rsidP="0078738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23A7B" w:rsidRPr="00171EEC" w:rsidRDefault="00F23A7B" w:rsidP="0078738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171EEC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Прошли профессиональную </w:t>
      </w:r>
      <w:r w:rsidR="00171EEC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пере</w:t>
      </w:r>
      <w:r w:rsidRPr="00171EEC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подготовку 12 человек, курсы повышения квалификации</w:t>
      </w:r>
      <w:r w:rsidR="0017722D" w:rsidRPr="00171EEC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2 человека, посетили областные обучающие семинары 10 человек.</w:t>
      </w:r>
    </w:p>
    <w:p w:rsidR="00CB6F15" w:rsidRPr="00CB6F15" w:rsidRDefault="00CB6F15" w:rsidP="0078738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31691" w:rsidRPr="00F63A52" w:rsidRDefault="00675A7F" w:rsidP="007873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63A52">
        <w:rPr>
          <w:rFonts w:ascii="Times New Roman" w:hAnsi="Times New Roman" w:cs="Times New Roman"/>
          <w:sz w:val="28"/>
          <w:szCs w:val="28"/>
        </w:rPr>
        <w:t xml:space="preserve">        По</w:t>
      </w:r>
      <w:r w:rsidR="00E31691" w:rsidRPr="00F63A52">
        <w:rPr>
          <w:rFonts w:ascii="Times New Roman" w:hAnsi="Times New Roman" w:cs="Times New Roman"/>
          <w:sz w:val="28"/>
          <w:szCs w:val="28"/>
        </w:rPr>
        <w:t>–прежнему острой остаётся проблема привлечения молодых специалистов для работы в учреждениях культуры. Среди факторов, формирующих дефицит кадров такие, как:</w:t>
      </w:r>
    </w:p>
    <w:p w:rsidR="00E31691" w:rsidRPr="00F63A52" w:rsidRDefault="00675A7F" w:rsidP="007873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63A52">
        <w:rPr>
          <w:rFonts w:ascii="Times New Roman" w:hAnsi="Times New Roman" w:cs="Times New Roman"/>
          <w:sz w:val="28"/>
          <w:szCs w:val="28"/>
        </w:rPr>
        <w:t>- с</w:t>
      </w:r>
      <w:r w:rsidR="00E31691" w:rsidRPr="00F63A52">
        <w:rPr>
          <w:rFonts w:ascii="Times New Roman" w:hAnsi="Times New Roman" w:cs="Times New Roman"/>
          <w:sz w:val="28"/>
          <w:szCs w:val="28"/>
        </w:rPr>
        <w:t>тарение кадрового состава;</w:t>
      </w:r>
    </w:p>
    <w:p w:rsidR="00E31691" w:rsidRPr="00F63A52" w:rsidRDefault="00675A7F" w:rsidP="007873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63A52">
        <w:rPr>
          <w:rFonts w:ascii="Times New Roman" w:hAnsi="Times New Roman" w:cs="Times New Roman"/>
          <w:sz w:val="28"/>
          <w:szCs w:val="28"/>
        </w:rPr>
        <w:t>- п</w:t>
      </w:r>
      <w:r w:rsidR="00E31691" w:rsidRPr="00F63A52">
        <w:rPr>
          <w:rFonts w:ascii="Times New Roman" w:hAnsi="Times New Roman" w:cs="Times New Roman"/>
          <w:sz w:val="28"/>
          <w:szCs w:val="28"/>
        </w:rPr>
        <w:t>роблема обес</w:t>
      </w:r>
      <w:r w:rsidR="00C007E5" w:rsidRPr="00F63A52">
        <w:rPr>
          <w:rFonts w:ascii="Times New Roman" w:hAnsi="Times New Roman" w:cs="Times New Roman"/>
          <w:sz w:val="28"/>
          <w:szCs w:val="28"/>
        </w:rPr>
        <w:t>печенности жильём;</w:t>
      </w:r>
    </w:p>
    <w:p w:rsidR="00C007E5" w:rsidRDefault="00C007E5" w:rsidP="007873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63A52">
        <w:rPr>
          <w:rFonts w:ascii="Times New Roman" w:hAnsi="Times New Roman" w:cs="Times New Roman"/>
          <w:sz w:val="28"/>
          <w:szCs w:val="28"/>
        </w:rPr>
        <w:t xml:space="preserve">- </w:t>
      </w:r>
      <w:r w:rsidR="00675A7F" w:rsidRPr="00F63A52">
        <w:rPr>
          <w:rFonts w:ascii="Times New Roman" w:hAnsi="Times New Roman" w:cs="Times New Roman"/>
          <w:sz w:val="28"/>
          <w:szCs w:val="28"/>
        </w:rPr>
        <w:t>о</w:t>
      </w:r>
      <w:r w:rsidRPr="00F63A52">
        <w:rPr>
          <w:rFonts w:ascii="Times New Roman" w:hAnsi="Times New Roman" w:cs="Times New Roman"/>
          <w:sz w:val="28"/>
          <w:szCs w:val="28"/>
        </w:rPr>
        <w:t>тдалённость от областного центра.</w:t>
      </w:r>
    </w:p>
    <w:p w:rsidR="00082123" w:rsidRDefault="00082123" w:rsidP="007873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637FB" w:rsidRPr="003637FB" w:rsidRDefault="003637FB" w:rsidP="003637F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t>Районные фестивали, смотры, конкурсы в 2019 году</w:t>
      </w:r>
    </w:p>
    <w:p w:rsidR="003637FB" w:rsidRPr="003637FB" w:rsidRDefault="003637FB" w:rsidP="003637F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3637FB">
        <w:rPr>
          <w:rFonts w:ascii="Times New Roman" w:hAnsi="Times New Roman" w:cs="Times New Roman"/>
          <w:sz w:val="28"/>
          <w:szCs w:val="28"/>
        </w:rPr>
        <w:t xml:space="preserve">В целях сохранения и развития культурного наследия, активизации творческой деятельности, реализации творческих способностей детей и взрослых, выявления талантливых исполнителей за отчётный период, было проведено </w:t>
      </w:r>
      <w:r w:rsidRPr="003637FB">
        <w:rPr>
          <w:rFonts w:ascii="Times New Roman" w:hAnsi="Times New Roman" w:cs="Times New Roman"/>
          <w:b/>
          <w:sz w:val="28"/>
          <w:szCs w:val="28"/>
        </w:rPr>
        <w:t>10 районных смотров, конкурсов и фестивалей</w:t>
      </w:r>
      <w:r w:rsidRPr="003637FB">
        <w:rPr>
          <w:rFonts w:ascii="Times New Roman" w:hAnsi="Times New Roman" w:cs="Times New Roman"/>
          <w:sz w:val="28"/>
          <w:szCs w:val="28"/>
        </w:rPr>
        <w:t xml:space="preserve"> по различным видам культурно-досуговой деятельности:</w:t>
      </w:r>
    </w:p>
    <w:p w:rsidR="003637FB" w:rsidRPr="003637FB" w:rsidRDefault="003637FB" w:rsidP="003637FB">
      <w:pPr>
        <w:pStyle w:val="a4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Молодежный городской конкурс ди-джеев «</w:t>
      </w:r>
      <w:r w:rsidRPr="003637FB">
        <w:rPr>
          <w:rFonts w:ascii="Times New Roman" w:hAnsi="Times New Roman" w:cs="Times New Roman"/>
          <w:sz w:val="28"/>
          <w:szCs w:val="28"/>
          <w:lang w:val="en-US"/>
        </w:rPr>
        <w:t>DJ</w:t>
      </w:r>
      <w:r w:rsidRPr="003637FB">
        <w:rPr>
          <w:rFonts w:ascii="Times New Roman" w:hAnsi="Times New Roman" w:cs="Times New Roman"/>
          <w:sz w:val="28"/>
          <w:szCs w:val="28"/>
        </w:rPr>
        <w:t xml:space="preserve"> </w:t>
      </w:r>
      <w:r w:rsidRPr="003637FB">
        <w:rPr>
          <w:rFonts w:ascii="Times New Roman" w:hAnsi="Times New Roman" w:cs="Times New Roman"/>
          <w:sz w:val="28"/>
          <w:szCs w:val="28"/>
          <w:lang w:val="en-US"/>
        </w:rPr>
        <w:t>BATTLE</w:t>
      </w:r>
      <w:r w:rsidRPr="003637FB">
        <w:rPr>
          <w:rFonts w:ascii="Times New Roman" w:hAnsi="Times New Roman" w:cs="Times New Roman"/>
          <w:sz w:val="28"/>
          <w:szCs w:val="28"/>
        </w:rPr>
        <w:t>»;</w:t>
      </w:r>
    </w:p>
    <w:p w:rsidR="003637FB" w:rsidRPr="003637FB" w:rsidRDefault="003637FB" w:rsidP="003637FB">
      <w:pPr>
        <w:pStyle w:val="a4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Районный конкурс на лучшие сказочные сани «Масленица весела – на санях нас привезла» в рамках празднования Масленицы;</w:t>
      </w:r>
    </w:p>
    <w:p w:rsidR="003637FB" w:rsidRPr="003637FB" w:rsidRDefault="003637FB" w:rsidP="003637FB">
      <w:pPr>
        <w:pStyle w:val="a4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Районный театральный фестиваль «Бал молодого избирателя. Пространство юных -2019»;</w:t>
      </w:r>
    </w:p>
    <w:p w:rsidR="003637FB" w:rsidRPr="003637FB" w:rsidRDefault="003637FB" w:rsidP="003637FB">
      <w:pPr>
        <w:shd w:val="clear" w:color="auto" w:fill="FFFFFF"/>
        <w:ind w:firstLine="708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В рамках Всемирной недели гармоничных межконфессиональных отношений проведена районная программа «Мистер и миссис Этно»;</w:t>
      </w:r>
    </w:p>
    <w:p w:rsidR="003637FB" w:rsidRPr="003637FB" w:rsidRDefault="003637FB" w:rsidP="003637FB">
      <w:pPr>
        <w:shd w:val="clear" w:color="auto" w:fill="FFFFFF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Традиционный национальный районный праздник «Наурыз»;</w:t>
      </w:r>
    </w:p>
    <w:p w:rsidR="003637FB" w:rsidRPr="003637FB" w:rsidRDefault="003637FB" w:rsidP="003637FB">
      <w:pPr>
        <w:shd w:val="clear" w:color="auto" w:fill="FFFFFF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Хореографический фестиваль детских и юношеских коллективов «Задорный каблучок»;</w:t>
      </w:r>
    </w:p>
    <w:p w:rsidR="003637FB" w:rsidRPr="003637FB" w:rsidRDefault="003637FB" w:rsidP="003637FB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637FB">
        <w:rPr>
          <w:rFonts w:ascii="Times New Roman" w:eastAsia="Calibri" w:hAnsi="Times New Roman" w:cs="Times New Roman"/>
          <w:sz w:val="28"/>
          <w:szCs w:val="28"/>
          <w:lang w:eastAsia="en-US"/>
        </w:rPr>
        <w:t>- «Лейся, песня!» - межпоселковый конкурс молодых исполнителей эстрадной песни;</w:t>
      </w:r>
    </w:p>
    <w:p w:rsidR="003637FB" w:rsidRPr="003637FB" w:rsidRDefault="003637FB" w:rsidP="003637FB">
      <w:pPr>
        <w:shd w:val="clear" w:color="auto" w:fill="FFFFFF"/>
        <w:contextualSpacing/>
        <w:jc w:val="both"/>
        <w:textAlignment w:val="baseline"/>
        <w:rPr>
          <w:rFonts w:ascii="Times New Roman" w:hAnsi="Times New Roman" w:cs="Times New Roman"/>
          <w:bCs/>
          <w:iCs/>
          <w:sz w:val="28"/>
          <w:szCs w:val="28"/>
        </w:rPr>
      </w:pPr>
      <w:r w:rsidRPr="003637FB">
        <w:rPr>
          <w:rFonts w:ascii="Times New Roman" w:hAnsi="Times New Roman" w:cs="Times New Roman"/>
          <w:bCs/>
          <w:iCs/>
          <w:sz w:val="28"/>
          <w:szCs w:val="28"/>
        </w:rPr>
        <w:t>- Районный конкурс красоты «Мисс Новоузенского района</w:t>
      </w:r>
      <w:r w:rsidR="00B960C1">
        <w:rPr>
          <w:rFonts w:ascii="Times New Roman" w:hAnsi="Times New Roman" w:cs="Times New Roman"/>
          <w:bCs/>
          <w:iCs/>
          <w:sz w:val="28"/>
          <w:szCs w:val="28"/>
        </w:rPr>
        <w:t>-2019</w:t>
      </w:r>
      <w:r w:rsidRPr="003637FB">
        <w:rPr>
          <w:rFonts w:ascii="Times New Roman" w:hAnsi="Times New Roman" w:cs="Times New Roman"/>
          <w:bCs/>
          <w:iCs/>
          <w:sz w:val="28"/>
          <w:szCs w:val="28"/>
        </w:rPr>
        <w:t>»;</w:t>
      </w:r>
    </w:p>
    <w:p w:rsidR="003637FB" w:rsidRPr="003637FB" w:rsidRDefault="003637FB" w:rsidP="003637FB">
      <w:pPr>
        <w:shd w:val="clear" w:color="auto" w:fill="FFFFFF"/>
        <w:contextualSpacing/>
        <w:jc w:val="both"/>
        <w:textAlignment w:val="baseline"/>
        <w:rPr>
          <w:rFonts w:ascii="Times New Roman" w:hAnsi="Times New Roman" w:cs="Times New Roman"/>
          <w:bCs/>
          <w:iCs/>
          <w:sz w:val="28"/>
          <w:szCs w:val="28"/>
        </w:rPr>
      </w:pPr>
      <w:r w:rsidRPr="003637FB">
        <w:rPr>
          <w:rFonts w:ascii="Times New Roman" w:hAnsi="Times New Roman" w:cs="Times New Roman"/>
          <w:bCs/>
          <w:iCs/>
          <w:sz w:val="28"/>
          <w:szCs w:val="28"/>
        </w:rPr>
        <w:t>- Районный поэтический марафон «Нам дороги эти позабыть нельзя»;</w:t>
      </w:r>
    </w:p>
    <w:p w:rsidR="003637FB" w:rsidRPr="003637FB" w:rsidRDefault="003637FB" w:rsidP="003637FB">
      <w:pPr>
        <w:shd w:val="clear" w:color="auto" w:fill="FFFFFF"/>
        <w:contextualSpacing/>
        <w:jc w:val="both"/>
        <w:textAlignment w:val="baseline"/>
        <w:rPr>
          <w:rFonts w:ascii="Times New Roman" w:hAnsi="Times New Roman" w:cs="Times New Roman"/>
          <w:bCs/>
          <w:iCs/>
          <w:sz w:val="28"/>
          <w:szCs w:val="28"/>
        </w:rPr>
      </w:pPr>
      <w:r w:rsidRPr="003637FB">
        <w:rPr>
          <w:rFonts w:ascii="Times New Roman" w:hAnsi="Times New Roman" w:cs="Times New Roman"/>
          <w:bCs/>
          <w:iCs/>
          <w:sz w:val="28"/>
          <w:szCs w:val="28"/>
        </w:rPr>
        <w:lastRenderedPageBreak/>
        <w:t>- Районный конкурс «Шоу Дедов Морозов и Снегурочек».</w:t>
      </w:r>
    </w:p>
    <w:p w:rsidR="003637FB" w:rsidRPr="003637FB" w:rsidRDefault="003637FB" w:rsidP="003637FB">
      <w:pPr>
        <w:shd w:val="clear" w:color="auto" w:fill="FFFFFF"/>
        <w:contextualSpacing/>
        <w:jc w:val="both"/>
        <w:textAlignment w:val="baseline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3637FB" w:rsidRPr="003637FB" w:rsidRDefault="003637FB" w:rsidP="003637FB">
      <w:pPr>
        <w:shd w:val="clear" w:color="auto" w:fill="FFFFFF"/>
        <w:contextualSpacing/>
        <w:jc w:val="center"/>
        <w:textAlignment w:val="baseline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t>Участие во Всероссийских и Международных фестивалях и конкурсах</w:t>
      </w:r>
    </w:p>
    <w:p w:rsidR="003637FB" w:rsidRPr="003637FB" w:rsidRDefault="003637FB" w:rsidP="003637FB">
      <w:pPr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07.04. 2019 года «Народный» хореографический коллектив «</w:t>
      </w:r>
      <w:r w:rsidRPr="003637FB">
        <w:rPr>
          <w:rFonts w:ascii="Times New Roman" w:hAnsi="Times New Roman" w:cs="Times New Roman"/>
          <w:sz w:val="28"/>
          <w:szCs w:val="28"/>
          <w:lang w:val="en-US"/>
        </w:rPr>
        <w:t>Dancel</w:t>
      </w:r>
      <w:r w:rsidRPr="003637FB">
        <w:rPr>
          <w:rFonts w:ascii="Times New Roman" w:hAnsi="Times New Roman" w:cs="Times New Roman"/>
          <w:sz w:val="28"/>
          <w:szCs w:val="28"/>
        </w:rPr>
        <w:t xml:space="preserve">» МБУК «ЦКС» Новоузенского муниципального района (РДК) принял участие </w:t>
      </w:r>
      <w:r w:rsidRPr="003637FB">
        <w:rPr>
          <w:rFonts w:ascii="Times New Roman" w:hAnsi="Times New Roman" w:cs="Times New Roman"/>
          <w:b/>
          <w:sz w:val="28"/>
          <w:szCs w:val="28"/>
        </w:rPr>
        <w:t xml:space="preserve">во </w:t>
      </w:r>
      <w:r w:rsidRPr="003637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Всероссийском хореографическом конкурсе "Танцующий город"</w:t>
      </w:r>
      <w:r w:rsidRPr="003637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637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 г.Саратове,</w:t>
      </w:r>
      <w:r w:rsidRPr="003637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награжден </w:t>
      </w:r>
      <w:r w:rsidRPr="003637FB">
        <w:rPr>
          <w:rFonts w:ascii="Times New Roman" w:hAnsi="Times New Roman" w:cs="Times New Roman"/>
          <w:sz w:val="28"/>
          <w:szCs w:val="28"/>
        </w:rPr>
        <w:t xml:space="preserve">Дипломом </w:t>
      </w:r>
      <w:r w:rsidRPr="003637F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3637FB">
        <w:rPr>
          <w:rFonts w:ascii="Times New Roman" w:hAnsi="Times New Roman" w:cs="Times New Roman"/>
          <w:sz w:val="28"/>
          <w:szCs w:val="28"/>
        </w:rPr>
        <w:t>I степени.</w:t>
      </w:r>
    </w:p>
    <w:p w:rsidR="003637FB" w:rsidRPr="003637FB" w:rsidRDefault="003637FB" w:rsidP="003637FB">
      <w:pPr>
        <w:shd w:val="clear" w:color="auto" w:fill="FFFFFF"/>
        <w:contextualSpacing/>
        <w:jc w:val="both"/>
        <w:textAlignment w:val="baseline"/>
        <w:rPr>
          <w:rFonts w:ascii="Times New Roman" w:hAnsi="Times New Roman" w:cs="Times New Roman"/>
          <w:bCs/>
          <w:iCs/>
          <w:sz w:val="28"/>
          <w:szCs w:val="28"/>
        </w:rPr>
      </w:pPr>
    </w:p>
    <w:p w:rsidR="003637FB" w:rsidRPr="003637FB" w:rsidRDefault="003637FB" w:rsidP="003637FB">
      <w:pP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 w:rsidRPr="003637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08.12. 2019 года </w:t>
      </w:r>
      <w:r w:rsidRPr="003637FB">
        <w:rPr>
          <w:rFonts w:ascii="Times New Roman" w:hAnsi="Times New Roman" w:cs="Times New Roman"/>
          <w:sz w:val="28"/>
          <w:szCs w:val="28"/>
        </w:rPr>
        <w:t>«Народный» хореографический коллектив «</w:t>
      </w:r>
      <w:r w:rsidRPr="003637FB">
        <w:rPr>
          <w:rFonts w:ascii="Times New Roman" w:hAnsi="Times New Roman" w:cs="Times New Roman"/>
          <w:sz w:val="28"/>
          <w:szCs w:val="28"/>
          <w:lang w:val="en-US"/>
        </w:rPr>
        <w:t>Dancel</w:t>
      </w:r>
      <w:r w:rsidRPr="003637FB">
        <w:rPr>
          <w:rFonts w:ascii="Times New Roman" w:hAnsi="Times New Roman" w:cs="Times New Roman"/>
          <w:sz w:val="28"/>
          <w:szCs w:val="28"/>
        </w:rPr>
        <w:t xml:space="preserve">» МБУК «ЦКС» Новоузенского муниципального района (РДК) принял участие </w:t>
      </w:r>
      <w:r w:rsidRPr="003637FB">
        <w:rPr>
          <w:rFonts w:ascii="Times New Roman" w:hAnsi="Times New Roman" w:cs="Times New Roman"/>
          <w:b/>
          <w:sz w:val="28"/>
          <w:szCs w:val="28"/>
        </w:rPr>
        <w:t>в</w:t>
      </w:r>
      <w:r w:rsidRPr="003637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Международном хореографическом конкурсе "Танцующий город" в г.Саратове</w:t>
      </w:r>
      <w:r w:rsidRPr="003637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награжден </w:t>
      </w:r>
      <w:r w:rsidRPr="003637FB">
        <w:rPr>
          <w:rFonts w:ascii="Times New Roman" w:hAnsi="Times New Roman" w:cs="Times New Roman"/>
          <w:sz w:val="28"/>
          <w:szCs w:val="28"/>
        </w:rPr>
        <w:t xml:space="preserve">Дипломом лауреата </w:t>
      </w:r>
      <w:r w:rsidRPr="003637F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637FB">
        <w:rPr>
          <w:rFonts w:ascii="Times New Roman" w:hAnsi="Times New Roman" w:cs="Times New Roman"/>
          <w:sz w:val="28"/>
          <w:szCs w:val="28"/>
        </w:rPr>
        <w:t xml:space="preserve"> степени</w:t>
      </w:r>
      <w:r w:rsidRPr="003637FB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, </w:t>
      </w:r>
      <w:r w:rsidRPr="003637FB">
        <w:rPr>
          <w:rFonts w:ascii="Times New Roman" w:hAnsi="Times New Roman" w:cs="Times New Roman"/>
          <w:sz w:val="28"/>
          <w:szCs w:val="28"/>
        </w:rPr>
        <w:t xml:space="preserve">Дипломом </w:t>
      </w:r>
      <w:r w:rsidRPr="003637F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3637FB">
        <w:rPr>
          <w:rFonts w:ascii="Times New Roman" w:hAnsi="Times New Roman" w:cs="Times New Roman"/>
          <w:sz w:val="28"/>
          <w:szCs w:val="28"/>
        </w:rPr>
        <w:t xml:space="preserve"> степени.</w:t>
      </w:r>
    </w:p>
    <w:p w:rsidR="003637FB" w:rsidRPr="003637FB" w:rsidRDefault="003637FB" w:rsidP="003637F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637FB" w:rsidRPr="003637FB" w:rsidRDefault="003637FB" w:rsidP="003637FB">
      <w:pPr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3637FB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                                   Значимые события </w:t>
      </w:r>
    </w:p>
    <w:p w:rsidR="003637FB" w:rsidRPr="003637FB" w:rsidRDefault="003637FB" w:rsidP="003637FB">
      <w:pPr>
        <w:shd w:val="clear" w:color="auto" w:fill="FFFFFF"/>
        <w:ind w:firstLine="567"/>
        <w:contextualSpacing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3637FB">
        <w:rPr>
          <w:rFonts w:ascii="Times New Roman" w:hAnsi="Times New Roman" w:cs="Times New Roman"/>
          <w:b/>
          <w:sz w:val="28"/>
          <w:szCs w:val="28"/>
        </w:rPr>
        <w:t xml:space="preserve"> международный природоохранный этнокультурный фестиваль тюльпанов в Новоузенском районе проходил 27-28 апреля.</w:t>
      </w:r>
    </w:p>
    <w:p w:rsidR="003637FB" w:rsidRPr="003637FB" w:rsidRDefault="003637FB" w:rsidP="003637F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Художественной основой Фестиваля Тюльпанов в 2019 году стала сказка, как первооснова исторического и культурного творчества любого народа. Эта тематика выбрана не случайно, ведь 2019 год провозглашён Годом театра.</w:t>
      </w:r>
    </w:p>
    <w:p w:rsidR="003637FB" w:rsidRPr="003637FB" w:rsidRDefault="003637FB" w:rsidP="003637F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Среди волшебных декораций, создающих атмосферу праздника, прошли ярмарки, сказочные театрализации, концерты, творческие мастер-классы. Посетителям фестиваля представилась возможность не просто окунуться в сказочный мир, но и почувствовать тонкую грань между волшебством и реальностью и связь между историей и выдумкой. Каждый гость был не просто наблюдателем, но и участником сказочного действа, в котором главными героями стали персонажи сказок, мультфильмов, легенд.</w:t>
      </w:r>
    </w:p>
    <w:p w:rsidR="003637FB" w:rsidRPr="003637FB" w:rsidRDefault="003637FB" w:rsidP="003637FB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637FB">
        <w:rPr>
          <w:rFonts w:ascii="Times New Roman" w:hAnsi="Times New Roman" w:cs="Times New Roman"/>
          <w:sz w:val="28"/>
          <w:szCs w:val="28"/>
          <w:shd w:val="clear" w:color="auto" w:fill="FFFFFF"/>
        </w:rPr>
        <w:t>Фестиваль стал живой площадкой для знакомства, общения и дальнейшей дружбы. Организаторы не дали заскучать никому, нашлись развлечения на зрителя любого возраста, но самое главное - участники фестиваля и многочисленные зрители увезли с собой в сердце частичку неповторимой степной красоты, вдохновения и радости приобщения к творчеству.</w:t>
      </w:r>
    </w:p>
    <w:p w:rsidR="003637FB" w:rsidRPr="003637FB" w:rsidRDefault="003637FB" w:rsidP="003637F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color w:val="000000"/>
          <w:sz w:val="28"/>
          <w:szCs w:val="28"/>
        </w:rPr>
        <w:t>Организаторы подготовили насыщенную, яркую и запоминающуюся программу, а также обеспечили все необходимые условия для организованного посещения поля, чтобы не нанести вред редким цветам.</w:t>
      </w:r>
      <w:r w:rsidRPr="003637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37FB" w:rsidRPr="003637FB" w:rsidRDefault="003637FB" w:rsidP="003637FB">
      <w:pPr>
        <w:shd w:val="clear" w:color="auto" w:fill="FFFFFF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637FB" w:rsidRPr="003637FB" w:rsidRDefault="003637FB" w:rsidP="005203E9">
      <w:pPr>
        <w:shd w:val="clear" w:color="auto" w:fill="FFFFFF"/>
        <w:tabs>
          <w:tab w:val="left" w:pos="1932"/>
        </w:tabs>
        <w:contextualSpacing/>
        <w:jc w:val="both"/>
        <w:textAlignment w:val="baseline"/>
        <w:rPr>
          <w:rFonts w:ascii="Times New Roman" w:hAnsi="Times New Roman" w:cs="Times New Roman"/>
          <w:bCs/>
          <w:iCs/>
          <w:sz w:val="28"/>
          <w:szCs w:val="28"/>
        </w:rPr>
      </w:pPr>
      <w:r w:rsidRPr="003637FB"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Pr="003637FB">
        <w:rPr>
          <w:rFonts w:ascii="Times New Roman" w:hAnsi="Times New Roman" w:cs="Times New Roman"/>
          <w:b/>
          <w:bCs/>
          <w:iCs/>
          <w:sz w:val="28"/>
          <w:szCs w:val="28"/>
        </w:rPr>
        <w:t>Праздничные мероприятия, посвященные Дню района, проходившие в рамках 65-летия освоения целины и Года театра в России.</w:t>
      </w:r>
      <w:r w:rsidRPr="003637FB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3637FB">
        <w:rPr>
          <w:rFonts w:ascii="Times New Roman" w:hAnsi="Times New Roman" w:cs="Times New Roman"/>
          <w:sz w:val="28"/>
          <w:szCs w:val="28"/>
        </w:rPr>
        <w:t>В этом масштабном событии приняли участие 3500 человек.</w:t>
      </w:r>
    </w:p>
    <w:p w:rsidR="003637FB" w:rsidRPr="003637FB" w:rsidRDefault="003637FB" w:rsidP="005203E9">
      <w:pPr>
        <w:pStyle w:val="a4"/>
        <w:tabs>
          <w:tab w:val="left" w:pos="1932"/>
        </w:tabs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637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Гости праздника, посетив парк, стали зрителями и участниками целого ряда зрелищных, игровых развлекательных мероприятий. На территории городской площади и парка параллельно работали детская площадка, «живые» фотозоны и выставки.  На городской площади возле фонтана открылась выставка поделок местных мастеров декоративно-прикладного искусства «Родному краю посвящается»,</w:t>
      </w:r>
      <w:r w:rsidRPr="003637FB">
        <w:rPr>
          <w:rFonts w:ascii="Times New Roman" w:hAnsi="Times New Roman" w:cs="Times New Roman"/>
          <w:sz w:val="28"/>
          <w:szCs w:val="28"/>
        </w:rPr>
        <w:t xml:space="preserve"> «Им Родиной стала целина» - выставка-экспозиция, </w:t>
      </w:r>
      <w:r w:rsidRPr="003637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арт площадка «Аквагрим». Возле танка работу «Целинная полевая кухня». </w:t>
      </w:r>
    </w:p>
    <w:p w:rsidR="003637FB" w:rsidRPr="003637FB" w:rsidRDefault="003637FB" w:rsidP="005203E9">
      <w:pPr>
        <w:pStyle w:val="a4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г</w:t>
      </w:r>
      <w:r w:rsidRPr="003637FB">
        <w:rPr>
          <w:rFonts w:ascii="Times New Roman" w:hAnsi="Times New Roman" w:cs="Times New Roman"/>
          <w:sz w:val="28"/>
          <w:szCs w:val="28"/>
        </w:rPr>
        <w:t>ородском парке работали площадки:</w:t>
      </w:r>
    </w:p>
    <w:p w:rsidR="003637FB" w:rsidRPr="003637FB" w:rsidRDefault="003637FB" w:rsidP="005203E9">
      <w:pPr>
        <w:pStyle w:val="a4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Выставки цветов и поделок:</w:t>
      </w:r>
    </w:p>
    <w:p w:rsidR="003637FB" w:rsidRPr="003637FB" w:rsidRDefault="003637FB" w:rsidP="005203E9">
      <w:pPr>
        <w:pStyle w:val="a4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«Театр цветов – цвет эмоций», посвященная Году театра в России;</w:t>
      </w:r>
    </w:p>
    <w:p w:rsidR="003637FB" w:rsidRPr="003637FB" w:rsidRDefault="003637FB" w:rsidP="005203E9">
      <w:pPr>
        <w:pStyle w:val="a4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«Романтика целины», посвященная 65-летию освоения целинных и залежных земель;</w:t>
      </w:r>
    </w:p>
    <w:p w:rsidR="003637FB" w:rsidRPr="003637FB" w:rsidRDefault="003637FB" w:rsidP="005203E9">
      <w:pPr>
        <w:pStyle w:val="a4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В краеведческом музее откроется информационная выставка «Новоузенск в панораме веков».</w:t>
      </w:r>
    </w:p>
    <w:p w:rsidR="003637FB" w:rsidRPr="003637FB" w:rsidRDefault="003637FB" w:rsidP="005203E9">
      <w:pPr>
        <w:pStyle w:val="a4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Возле памятника Матери новоузенцы увидят выставку кукол «Кукольный вернисаж».</w:t>
      </w:r>
    </w:p>
    <w:p w:rsidR="003637FB" w:rsidRPr="003637FB" w:rsidRDefault="003637FB" w:rsidP="005203E9">
      <w:pPr>
        <w:pStyle w:val="a4"/>
        <w:tabs>
          <w:tab w:val="left" w:pos="1932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Для желающих зарядиться добром и светом, окунуться в мир театра и творчества работали живые фотозоны:</w:t>
      </w:r>
    </w:p>
    <w:p w:rsidR="003637FB" w:rsidRPr="003637FB" w:rsidRDefault="003637FB" w:rsidP="005203E9">
      <w:pPr>
        <w:pStyle w:val="a4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«МимТеатр» на эстрадной площадке;</w:t>
      </w:r>
    </w:p>
    <w:p w:rsidR="003637FB" w:rsidRPr="003637FB" w:rsidRDefault="003637FB" w:rsidP="005203E9">
      <w:pPr>
        <w:pStyle w:val="a4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Возле клумбы «Старый фонтан» желающие делали моментальное фото на площадке «Мир фото», а также роспись хной у мастера бодидизайна.</w:t>
      </w:r>
    </w:p>
    <w:p w:rsidR="003637FB" w:rsidRPr="003637FB" w:rsidRDefault="003637FB" w:rsidP="005203E9">
      <w:pPr>
        <w:pStyle w:val="a4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«Советский театр» - возле памятника В.И. Ленину;</w:t>
      </w:r>
    </w:p>
    <w:p w:rsidR="003637FB" w:rsidRPr="003637FB" w:rsidRDefault="003637FB" w:rsidP="005203E9">
      <w:pPr>
        <w:pStyle w:val="a4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- «Русский театр 19 века» - возле входа на стадион «Мелиоратор»;</w:t>
      </w:r>
    </w:p>
    <w:p w:rsidR="003637FB" w:rsidRPr="003637FB" w:rsidRDefault="003637FB" w:rsidP="005203E9">
      <w:pPr>
        <w:pStyle w:val="a4"/>
        <w:tabs>
          <w:tab w:val="left" w:pos="193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 xml:space="preserve">- «Разные судьбы – Победа одна! Помним. Гордимся!» - панорама у Мемориала Воинской Славы, приуроченная к 75 летию Великой Победы и проводилась в рамках федерального историко-патриотического интернет проекта </w:t>
      </w:r>
      <w:r w:rsidRPr="003637FB">
        <w:rPr>
          <w:rFonts w:ascii="Times New Roman" w:hAnsi="Times New Roman" w:cs="Times New Roman"/>
          <w:sz w:val="28"/>
          <w:szCs w:val="28"/>
          <w:shd w:val="clear" w:color="auto" w:fill="FFFFFF"/>
        </w:rPr>
        <w:t>«Спасибозавсё.рф». Здесь</w:t>
      </w:r>
      <w:r w:rsidRPr="003637FB">
        <w:rPr>
          <w:rFonts w:ascii="Times New Roman" w:hAnsi="Times New Roman" w:cs="Times New Roman"/>
          <w:sz w:val="28"/>
          <w:szCs w:val="28"/>
        </w:rPr>
        <w:t xml:space="preserve"> каждый житель нашего района оставили на банере надпись о своем родственнике в форме памятной благодарности. </w:t>
      </w:r>
    </w:p>
    <w:p w:rsidR="003637FB" w:rsidRPr="003637FB" w:rsidRDefault="003637FB" w:rsidP="005203E9">
      <w:pPr>
        <w:pStyle w:val="a4"/>
        <w:tabs>
          <w:tab w:val="left" w:pos="1932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В Городском парке, в зоне площадки «Аттракционы», работала детская площадка «Челлендж-парк», где дети и их родители окунулись в мир сказочных развлечений, флешмобов, встретились с любимыми героями и стали участниками веселого мастер-класса «Корпорация монстров».</w:t>
      </w:r>
    </w:p>
    <w:p w:rsidR="003637FB" w:rsidRPr="003637FB" w:rsidRDefault="003637FB" w:rsidP="005203E9">
      <w:pPr>
        <w:pStyle w:val="a4"/>
        <w:tabs>
          <w:tab w:val="left" w:pos="1932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На эстрадной площадке состоялась арт-встреча с местными поэтами «Земля, что дарит вдохновение».</w:t>
      </w:r>
    </w:p>
    <w:p w:rsidR="003637FB" w:rsidRPr="003637FB" w:rsidRDefault="003637FB" w:rsidP="005203E9">
      <w:pPr>
        <w:pStyle w:val="a4"/>
        <w:tabs>
          <w:tab w:val="left" w:pos="1932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 xml:space="preserve">Праздничные мероприятия начались в 9 часов утра с открытия на стадионе «Мелиоратор» спортивной площадки для сдачи нормативов ГТО, установленной в рамках федерального проекта «Спорт-норма жизни». </w:t>
      </w:r>
    </w:p>
    <w:p w:rsidR="003637FB" w:rsidRPr="003637FB" w:rsidRDefault="003637FB" w:rsidP="005203E9">
      <w:pPr>
        <w:pStyle w:val="a4"/>
        <w:tabs>
          <w:tab w:val="left" w:pos="1932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 xml:space="preserve">Затем состоялась ежегодная церемония чествования тружеников Новоузенского района с вручением свидетельств о занесении на районную Доску Почета «Их делами славится Россия, их трудом гордится наш район». Далее на Городской площади состоялся праздничный концерт «Новоузенский район – территория успеха и достижений», в программе которого состоялось чествование лучших тружеников района, театрализованное представление «Целине-65», выступление творческих </w:t>
      </w:r>
      <w:r w:rsidRPr="003637FB">
        <w:rPr>
          <w:rFonts w:ascii="Times New Roman" w:hAnsi="Times New Roman" w:cs="Times New Roman"/>
          <w:sz w:val="28"/>
          <w:szCs w:val="28"/>
        </w:rPr>
        <w:lastRenderedPageBreak/>
        <w:t>коллективов района. На ипподроме «Новоузенский» в районе «Займище» для любителей конных забегов прошли конно – спортивные состязания.</w:t>
      </w:r>
    </w:p>
    <w:p w:rsidR="003637FB" w:rsidRPr="003637FB" w:rsidRDefault="003637FB" w:rsidP="005203E9">
      <w:pPr>
        <w:pStyle w:val="a4"/>
        <w:tabs>
          <w:tab w:val="left" w:pos="1932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Вечером на городской площади прошел Районный конкурс красоты «Мисс Новоузенского района -2019». И в заключении праздничного дня для всех гостей и жителей нашего района состоялся концерт группы «Друзья» из  г.Маркс, который продолжится  праздничной дискотекой.</w:t>
      </w:r>
    </w:p>
    <w:p w:rsidR="003637FB" w:rsidRPr="003637FB" w:rsidRDefault="003637FB" w:rsidP="005203E9">
      <w:pPr>
        <w:tabs>
          <w:tab w:val="left" w:pos="1932"/>
        </w:tabs>
        <w:rPr>
          <w:rFonts w:ascii="Times New Roman" w:hAnsi="Times New Roman" w:cs="Times New Roman"/>
          <w:b/>
          <w:sz w:val="28"/>
          <w:szCs w:val="28"/>
        </w:rPr>
      </w:pPr>
    </w:p>
    <w:p w:rsidR="003637FB" w:rsidRPr="003637FB" w:rsidRDefault="003637FB" w:rsidP="005203E9">
      <w:pPr>
        <w:shd w:val="clear" w:color="auto" w:fill="FFFFFF"/>
        <w:tabs>
          <w:tab w:val="left" w:pos="1932"/>
        </w:tabs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t>- Международный проект «Россия-Казахстан. Встречи на границе» (с.Петропавловка)</w:t>
      </w:r>
      <w:r w:rsidRPr="003637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территории Новоузенского муниципального района Саратовской области стартовал проект «Россия - Казахстан: встречи на границе.» Реализация проекта имеет культурологическое, просветительское, образовательное значение, которое содействует решению вопросов межнационального взаимопонимания и взаимообогащения культур, и способствует интеграционным процессам, происходящим между двумя государствами.</w:t>
      </w:r>
      <w:r w:rsidRPr="003637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 рамках проекта 21 июля 2019 года в Петропавловском муниципальном образовании прошла встреча представителей обеих стран. В этот день старейшее поселение Новоузенского района село Петропавловка праздновала День села. На протяжении всего времени его жители поддерживают тесные, теплые, дружеские связи с жителями Жанибекского района. </w:t>
      </w:r>
      <w:r w:rsidR="00D67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этому событию был подготовлен цикл мероприятий.</w:t>
      </w:r>
    </w:p>
    <w:p w:rsidR="00B960C1" w:rsidRPr="00A35173" w:rsidRDefault="003637FB" w:rsidP="00B960C1">
      <w:pPr>
        <w:shd w:val="clear" w:color="auto" w:fill="FFFFFF"/>
        <w:tabs>
          <w:tab w:val="left" w:pos="1932"/>
        </w:tabs>
        <w:contextualSpacing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3637FB">
        <w:rPr>
          <w:rFonts w:ascii="Times New Roman" w:hAnsi="Times New Roman" w:cs="Times New Roman"/>
          <w:b/>
          <w:bCs/>
          <w:iCs/>
          <w:sz w:val="28"/>
          <w:szCs w:val="28"/>
        </w:rPr>
        <w:t>- Торжественное открытие после реконструкции Новоузенской Соборной мечети «Ар-Рахман».</w:t>
      </w:r>
      <w:r w:rsidR="00B960C1" w:rsidRPr="00B960C1">
        <w:rPr>
          <w:rFonts w:ascii="Times New Roman" w:hAnsi="Times New Roman" w:cs="Times New Roman"/>
          <w:sz w:val="28"/>
          <w:szCs w:val="28"/>
        </w:rPr>
        <w:t xml:space="preserve"> </w:t>
      </w:r>
      <w:r w:rsidR="00B960C1" w:rsidRPr="007C0356">
        <w:rPr>
          <w:rFonts w:ascii="Times New Roman" w:hAnsi="Times New Roman" w:cs="Times New Roman"/>
          <w:sz w:val="28"/>
          <w:szCs w:val="28"/>
        </w:rPr>
        <w:t xml:space="preserve">Работники РОМЦ совместно с национальным сектором РДК оказали методическую помощь при разработке сценарного материала для торжественного открытия Соборной мечети, здание которой восстановили после капитальной реконструкции, которое состоялось 29 октября. Для зрителей праздника с концертными номерами выступили творческие коллективы и исполнители клубных учреждений района. </w:t>
      </w:r>
    </w:p>
    <w:p w:rsidR="003637FB" w:rsidRPr="003637FB" w:rsidRDefault="003637FB" w:rsidP="005203E9">
      <w:pPr>
        <w:shd w:val="clear" w:color="auto" w:fill="FFFFFF"/>
        <w:tabs>
          <w:tab w:val="left" w:pos="1932"/>
        </w:tabs>
        <w:contextualSpacing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3637FB" w:rsidRPr="003637FB" w:rsidRDefault="003637FB" w:rsidP="005203E9">
      <w:pPr>
        <w:tabs>
          <w:tab w:val="left" w:pos="1932"/>
        </w:tabs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en-US"/>
        </w:rPr>
      </w:pPr>
    </w:p>
    <w:p w:rsidR="003637FB" w:rsidRPr="003637FB" w:rsidRDefault="003637FB" w:rsidP="003637FB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637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Культура - это живой организм, который развивается вместе с обществом, требует новых подходов в решении возникающих проблем, нуждается в совершенствовании. Сегодня культура воспринимается не только как совокупность общенациональных ценностей и не связывается исключительно с культурным наследием и народным творчеством, а воздействует на всестороннее развитие человека. В связи с этим возрастает роль учреждений культуры в современном обществе, необходимость в более эффективной их деятельности. </w:t>
      </w:r>
    </w:p>
    <w:p w:rsidR="003637FB" w:rsidRPr="003637FB" w:rsidRDefault="003637FB" w:rsidP="003637FB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637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Для совершенствования деятельности учреждений культуры существует целый комплекс мероприятий. Он включает направления по сохранению и качественному изменению сети учреждений культуры, активизации культурно-просветительной деятельности, развитию традиционной культуры регионов, обеспечению доступности учреждений культуры для различных групп сельского населения, поддержке общественной инициативы в сфере духовной жизни сельских жителей. Эти процессы диктует и направляет повседневная практика - здесь не может быть застывших форм и методов работы.</w:t>
      </w:r>
    </w:p>
    <w:p w:rsidR="003637FB" w:rsidRPr="003637FB" w:rsidRDefault="003637FB" w:rsidP="003637FB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37FB">
        <w:rPr>
          <w:rFonts w:ascii="Times New Roman" w:hAnsi="Times New Roman" w:cs="Times New Roman"/>
          <w:b/>
          <w:sz w:val="28"/>
          <w:szCs w:val="28"/>
        </w:rPr>
        <w:t>С</w:t>
      </w:r>
      <w:r w:rsidRPr="003637F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пособы улучшения </w:t>
      </w:r>
      <w:r w:rsidRPr="003637FB">
        <w:rPr>
          <w:rFonts w:ascii="Times New Roman" w:hAnsi="Times New Roman" w:cs="Times New Roman"/>
          <w:b/>
          <w:sz w:val="28"/>
          <w:szCs w:val="28"/>
        </w:rPr>
        <w:t>деятельности учреждений культуры клубного типа:</w:t>
      </w:r>
    </w:p>
    <w:p w:rsidR="003637FB" w:rsidRPr="003637FB" w:rsidRDefault="003637FB" w:rsidP="003637FB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координация и интеграция сил учреждений культуры, образования, администрации муниципального района при выработке совместных решений выявленных проблем;</w:t>
      </w:r>
    </w:p>
    <w:p w:rsidR="003637FB" w:rsidRPr="003637FB" w:rsidRDefault="003637FB" w:rsidP="003637FB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анализ </w:t>
      </w:r>
      <w:r w:rsidRPr="003637FB">
        <w:rPr>
          <w:rFonts w:ascii="Times New Roman" w:hAnsi="Times New Roman" w:cs="Times New Roman"/>
          <w:bCs/>
          <w:iCs/>
          <w:sz w:val="28"/>
          <w:szCs w:val="28"/>
        </w:rPr>
        <w:t>результативности и востребованности культурно-досуговых учреждений, а также интересов населения;</w:t>
      </w:r>
    </w:p>
    <w:p w:rsidR="003637FB" w:rsidRPr="003637FB" w:rsidRDefault="003637FB" w:rsidP="003637FB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продолжение реализации мероприятий в рамках действующих районных целевых программ; </w:t>
      </w:r>
    </w:p>
    <w:p w:rsidR="003637FB" w:rsidRPr="003637FB" w:rsidRDefault="003637FB" w:rsidP="003637FB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обслуживание выездными мероприятиями малонаселенных пунктов муниципального района, где произошло закрытие клубов;</w:t>
      </w:r>
    </w:p>
    <w:p w:rsidR="003637FB" w:rsidRPr="003637FB" w:rsidRDefault="003637FB" w:rsidP="003637FB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внедрение новых форм работы с учетом современных запросов населения;</w:t>
      </w:r>
    </w:p>
    <w:p w:rsidR="003637FB" w:rsidRPr="003637FB" w:rsidRDefault="003637FB" w:rsidP="003637FB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eastAsia="Calibri" w:hAnsi="Times New Roman" w:cs="Times New Roman"/>
          <w:sz w:val="28"/>
          <w:szCs w:val="28"/>
          <w:lang w:eastAsia="en-US"/>
        </w:rPr>
        <w:t>проведение работы по дальнейшему укреплению материально – технической базы учреждений культуры и искусства, а также работ по содержанию зданий;</w:t>
      </w:r>
    </w:p>
    <w:p w:rsidR="003637FB" w:rsidRPr="003637FB" w:rsidRDefault="003637FB" w:rsidP="003637FB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eastAsia="Calibri" w:hAnsi="Times New Roman" w:cs="Times New Roman"/>
          <w:sz w:val="28"/>
          <w:szCs w:val="28"/>
          <w:lang w:eastAsia="en-US"/>
        </w:rPr>
        <w:t>создание необходимых условий для развития народного творчества, творческого роста любительских объединений, самодеятельных коллективов;</w:t>
      </w:r>
    </w:p>
    <w:p w:rsidR="003637FB" w:rsidRPr="003637FB" w:rsidRDefault="003637FB" w:rsidP="003637FB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eastAsia="Calibri" w:hAnsi="Times New Roman" w:cs="Times New Roman"/>
          <w:sz w:val="28"/>
          <w:szCs w:val="28"/>
          <w:lang w:eastAsia="en-US"/>
        </w:rPr>
        <w:t>обеспечение участия самодеятельных коллективов в смотрах, конкурсах, фестивалях, праздниках различных уровней;</w:t>
      </w:r>
    </w:p>
    <w:p w:rsidR="003637FB" w:rsidRPr="003637FB" w:rsidRDefault="003637FB" w:rsidP="003637FB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eastAsia="Calibri" w:hAnsi="Times New Roman" w:cs="Times New Roman"/>
          <w:sz w:val="28"/>
          <w:szCs w:val="28"/>
          <w:lang w:eastAsia="en-US"/>
        </w:rPr>
        <w:t>оказание поддержки местным поэтам, писателям и исполнителям авторской песни;</w:t>
      </w:r>
    </w:p>
    <w:p w:rsidR="003637FB" w:rsidRPr="003637FB" w:rsidRDefault="003637FB" w:rsidP="003637FB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eastAsia="Calibri" w:hAnsi="Times New Roman" w:cs="Times New Roman"/>
          <w:sz w:val="28"/>
          <w:szCs w:val="28"/>
          <w:lang w:eastAsia="en-US"/>
        </w:rPr>
        <w:t>продолжение работы по эстетическому оформлению клубных зданий и благоустройству закрепленных территорий;</w:t>
      </w:r>
    </w:p>
    <w:p w:rsidR="003637FB" w:rsidRPr="003637FB" w:rsidRDefault="003637FB" w:rsidP="003637FB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eastAsia="Calibri" w:hAnsi="Times New Roman" w:cs="Times New Roman"/>
          <w:sz w:val="28"/>
          <w:szCs w:val="28"/>
          <w:lang w:eastAsia="en-US"/>
        </w:rPr>
        <w:t>совершенствование организационно–методической деятельности;</w:t>
      </w:r>
    </w:p>
    <w:p w:rsidR="003637FB" w:rsidRPr="003637FB" w:rsidRDefault="003637FB" w:rsidP="003637FB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увеличение количества кружков, любительских объединений и клубов по интересам, в том числе для пенсионеров и людей с ограниченными возможностями;</w:t>
      </w:r>
    </w:p>
    <w:p w:rsidR="003637FB" w:rsidRPr="003637FB" w:rsidRDefault="003637FB" w:rsidP="003637FB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eastAsia="Calibri" w:hAnsi="Times New Roman" w:cs="Times New Roman"/>
          <w:sz w:val="28"/>
          <w:szCs w:val="28"/>
          <w:lang w:eastAsia="en-US"/>
        </w:rPr>
        <w:t>расширение спектра услуг, предоставляемых населению учреждениями культуры;</w:t>
      </w:r>
    </w:p>
    <w:p w:rsidR="003637FB" w:rsidRPr="003637FB" w:rsidRDefault="003637FB" w:rsidP="003637FB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eastAsia="Calibri" w:hAnsi="Times New Roman" w:cs="Times New Roman"/>
          <w:sz w:val="28"/>
          <w:szCs w:val="28"/>
          <w:lang w:eastAsia="en-US"/>
        </w:rPr>
        <w:t>продолжение работы по оснащению объединений декоративно–прикладного искусства современным оборудованием и расходными материалами, что, несомненно, поспособствует привлечению к занятиям более широкого круга населения, а также стремлению учреждений культуры к соответствию современным требованиям;</w:t>
      </w:r>
    </w:p>
    <w:p w:rsidR="003637FB" w:rsidRPr="003637FB" w:rsidRDefault="003637FB" w:rsidP="003637FB">
      <w:pPr>
        <w:numPr>
          <w:ilvl w:val="0"/>
          <w:numId w:val="7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37FB">
        <w:rPr>
          <w:rFonts w:ascii="Times New Roman" w:hAnsi="Times New Roman" w:cs="Times New Roman"/>
          <w:sz w:val="28"/>
          <w:szCs w:val="28"/>
        </w:rPr>
        <w:t>продолжение профессиональной переподготовки специалистов учреждений культуры, в т.ч. жанровой направленности, и повышение квалификации работников, ведь именно от квалификации и компетентности специалистов зависит развитие творчества населения, обогащение содержания деятельности учреждений культуры.</w:t>
      </w:r>
    </w:p>
    <w:p w:rsidR="003637FB" w:rsidRPr="003637FB" w:rsidRDefault="003637FB" w:rsidP="003637FB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37FB" w:rsidRPr="003637FB" w:rsidRDefault="003637FB" w:rsidP="003637FB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637FB" w:rsidRPr="003637FB" w:rsidRDefault="003637FB" w:rsidP="003637FB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637FB" w:rsidRPr="003637FB" w:rsidRDefault="003637FB" w:rsidP="003637FB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637FB" w:rsidRPr="003637FB" w:rsidRDefault="003637FB" w:rsidP="003637FB">
      <w:pPr>
        <w:shd w:val="clear" w:color="auto" w:fill="FFFFFF"/>
        <w:contextualSpacing/>
        <w:jc w:val="both"/>
        <w:textAlignment w:val="baseline"/>
        <w:rPr>
          <w:rFonts w:ascii="Times New Roman" w:hAnsi="Times New Roman" w:cs="Times New Roman"/>
          <w:bCs/>
          <w:iCs/>
          <w:sz w:val="28"/>
          <w:szCs w:val="28"/>
        </w:rPr>
      </w:pPr>
    </w:p>
    <w:p w:rsidR="003637FB" w:rsidRPr="003637FB" w:rsidRDefault="003637FB" w:rsidP="003637FB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637FB" w:rsidRPr="003637FB" w:rsidRDefault="003637FB" w:rsidP="003637FB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637FB" w:rsidRPr="003637FB" w:rsidRDefault="003637FB" w:rsidP="007873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637FB" w:rsidRPr="003637FB" w:rsidRDefault="003637FB" w:rsidP="007873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637FB" w:rsidRPr="003637FB" w:rsidRDefault="003637FB" w:rsidP="007873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637FB" w:rsidRPr="003637FB" w:rsidRDefault="003637FB" w:rsidP="007873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637FB" w:rsidRPr="003637FB" w:rsidRDefault="003637FB" w:rsidP="007873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637FB" w:rsidRPr="003637FB" w:rsidRDefault="003637FB" w:rsidP="007873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637FB" w:rsidRPr="003637FB" w:rsidRDefault="003637FB" w:rsidP="007873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637FB" w:rsidRPr="003637FB" w:rsidRDefault="003637FB" w:rsidP="007873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637FB" w:rsidRPr="003637FB" w:rsidRDefault="003637FB" w:rsidP="007873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637FB" w:rsidRPr="003637FB" w:rsidRDefault="003637FB" w:rsidP="007873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637FB" w:rsidRPr="003637FB" w:rsidRDefault="003637FB" w:rsidP="007873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637FB" w:rsidRPr="003637FB" w:rsidRDefault="003637FB" w:rsidP="007873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637FB" w:rsidRPr="003637FB" w:rsidRDefault="003637FB" w:rsidP="007873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637FB" w:rsidRPr="003637FB" w:rsidRDefault="003637FB" w:rsidP="007873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3637FB" w:rsidRPr="003637FB" w:rsidSect="00836EB2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098" w:rsidRDefault="005A6098" w:rsidP="00D56E80">
      <w:pPr>
        <w:spacing w:after="0" w:line="240" w:lineRule="auto"/>
      </w:pPr>
      <w:r>
        <w:separator/>
      </w:r>
    </w:p>
  </w:endnote>
  <w:endnote w:type="continuationSeparator" w:id="0">
    <w:p w:rsidR="005A6098" w:rsidRDefault="005A6098" w:rsidP="00D56E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098" w:rsidRDefault="005A6098" w:rsidP="00D56E80">
      <w:pPr>
        <w:spacing w:after="0" w:line="240" w:lineRule="auto"/>
      </w:pPr>
      <w:r>
        <w:separator/>
      </w:r>
    </w:p>
  </w:footnote>
  <w:footnote w:type="continuationSeparator" w:id="0">
    <w:p w:rsidR="005A6098" w:rsidRDefault="005A6098" w:rsidP="00D56E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4B42"/>
    <w:multiLevelType w:val="hybridMultilevel"/>
    <w:tmpl w:val="166447AA"/>
    <w:lvl w:ilvl="0" w:tplc="51489E4C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32DD"/>
    <w:multiLevelType w:val="hybridMultilevel"/>
    <w:tmpl w:val="1054C06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18558C8"/>
    <w:multiLevelType w:val="hybridMultilevel"/>
    <w:tmpl w:val="C0BC9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E667A"/>
    <w:multiLevelType w:val="hybridMultilevel"/>
    <w:tmpl w:val="DE8C2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123C54"/>
    <w:multiLevelType w:val="hybridMultilevel"/>
    <w:tmpl w:val="EAE4C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64316"/>
    <w:multiLevelType w:val="hybridMultilevel"/>
    <w:tmpl w:val="78668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4048FD"/>
    <w:multiLevelType w:val="hybridMultilevel"/>
    <w:tmpl w:val="5FEC6D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3A849EC"/>
    <w:multiLevelType w:val="multilevel"/>
    <w:tmpl w:val="36F4B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860D07"/>
    <w:multiLevelType w:val="hybridMultilevel"/>
    <w:tmpl w:val="D98A4098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C83A2E"/>
    <w:multiLevelType w:val="hybridMultilevel"/>
    <w:tmpl w:val="A282E2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E5077B"/>
    <w:multiLevelType w:val="hybridMultilevel"/>
    <w:tmpl w:val="428441E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5DC6375C"/>
    <w:multiLevelType w:val="hybridMultilevel"/>
    <w:tmpl w:val="771CDF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8B7A80"/>
    <w:multiLevelType w:val="hybridMultilevel"/>
    <w:tmpl w:val="166447AA"/>
    <w:lvl w:ilvl="0" w:tplc="51489E4C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B20FC3"/>
    <w:multiLevelType w:val="hybridMultilevel"/>
    <w:tmpl w:val="4B78A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7617A1"/>
    <w:multiLevelType w:val="hybridMultilevel"/>
    <w:tmpl w:val="166447AA"/>
    <w:lvl w:ilvl="0" w:tplc="51489E4C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F22FDE"/>
    <w:multiLevelType w:val="hybridMultilevel"/>
    <w:tmpl w:val="420298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4"/>
  </w:num>
  <w:num w:numId="4">
    <w:abstractNumId w:val="8"/>
  </w:num>
  <w:num w:numId="5">
    <w:abstractNumId w:val="11"/>
  </w:num>
  <w:num w:numId="6">
    <w:abstractNumId w:val="13"/>
  </w:num>
  <w:num w:numId="7">
    <w:abstractNumId w:val="15"/>
  </w:num>
  <w:num w:numId="8">
    <w:abstractNumId w:val="1"/>
  </w:num>
  <w:num w:numId="9">
    <w:abstractNumId w:val="10"/>
  </w:num>
  <w:num w:numId="10">
    <w:abstractNumId w:val="7"/>
  </w:num>
  <w:num w:numId="11">
    <w:abstractNumId w:val="6"/>
  </w:num>
  <w:num w:numId="12">
    <w:abstractNumId w:val="4"/>
  </w:num>
  <w:num w:numId="13">
    <w:abstractNumId w:val="5"/>
  </w:num>
  <w:num w:numId="14">
    <w:abstractNumId w:val="3"/>
  </w:num>
  <w:num w:numId="15">
    <w:abstractNumId w:val="2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31691"/>
    <w:rsid w:val="0000420E"/>
    <w:rsid w:val="00042E7C"/>
    <w:rsid w:val="000458A3"/>
    <w:rsid w:val="000516A8"/>
    <w:rsid w:val="0006278C"/>
    <w:rsid w:val="0006340D"/>
    <w:rsid w:val="000701EF"/>
    <w:rsid w:val="00071694"/>
    <w:rsid w:val="000772AF"/>
    <w:rsid w:val="00082123"/>
    <w:rsid w:val="000973A1"/>
    <w:rsid w:val="000E321A"/>
    <w:rsid w:val="000E4FCA"/>
    <w:rsid w:val="000E51A3"/>
    <w:rsid w:val="000E60EE"/>
    <w:rsid w:val="0010523B"/>
    <w:rsid w:val="0011109A"/>
    <w:rsid w:val="001310D1"/>
    <w:rsid w:val="00140DCC"/>
    <w:rsid w:val="00143D73"/>
    <w:rsid w:val="00155556"/>
    <w:rsid w:val="00171EEC"/>
    <w:rsid w:val="0017722D"/>
    <w:rsid w:val="0018790D"/>
    <w:rsid w:val="00195618"/>
    <w:rsid w:val="001971D2"/>
    <w:rsid w:val="001E00AA"/>
    <w:rsid w:val="001F3B0B"/>
    <w:rsid w:val="00206A19"/>
    <w:rsid w:val="00211E17"/>
    <w:rsid w:val="00241B8F"/>
    <w:rsid w:val="00243A70"/>
    <w:rsid w:val="00245667"/>
    <w:rsid w:val="00247E62"/>
    <w:rsid w:val="00256E0F"/>
    <w:rsid w:val="002578FF"/>
    <w:rsid w:val="002601C1"/>
    <w:rsid w:val="00261574"/>
    <w:rsid w:val="00271D8A"/>
    <w:rsid w:val="00281C68"/>
    <w:rsid w:val="002B422C"/>
    <w:rsid w:val="002C647D"/>
    <w:rsid w:val="002E4D19"/>
    <w:rsid w:val="00317F74"/>
    <w:rsid w:val="003223DD"/>
    <w:rsid w:val="003250C2"/>
    <w:rsid w:val="00326DAD"/>
    <w:rsid w:val="00332E23"/>
    <w:rsid w:val="00335549"/>
    <w:rsid w:val="00341A65"/>
    <w:rsid w:val="00344E93"/>
    <w:rsid w:val="003608DC"/>
    <w:rsid w:val="0036190F"/>
    <w:rsid w:val="003634C6"/>
    <w:rsid w:val="003637FB"/>
    <w:rsid w:val="00372C1F"/>
    <w:rsid w:val="0037550E"/>
    <w:rsid w:val="0038477B"/>
    <w:rsid w:val="003925CD"/>
    <w:rsid w:val="00392A55"/>
    <w:rsid w:val="003A17CC"/>
    <w:rsid w:val="003A681E"/>
    <w:rsid w:val="003B6C98"/>
    <w:rsid w:val="003C494D"/>
    <w:rsid w:val="003C6B44"/>
    <w:rsid w:val="003D49D9"/>
    <w:rsid w:val="003D6ADB"/>
    <w:rsid w:val="003E04B0"/>
    <w:rsid w:val="003E506B"/>
    <w:rsid w:val="003F2E34"/>
    <w:rsid w:val="0040496A"/>
    <w:rsid w:val="004053D1"/>
    <w:rsid w:val="004055BB"/>
    <w:rsid w:val="004119FF"/>
    <w:rsid w:val="00432743"/>
    <w:rsid w:val="00437993"/>
    <w:rsid w:val="004569EC"/>
    <w:rsid w:val="004A4003"/>
    <w:rsid w:val="004B4771"/>
    <w:rsid w:val="004B6617"/>
    <w:rsid w:val="004C0EF8"/>
    <w:rsid w:val="004C6292"/>
    <w:rsid w:val="004D4614"/>
    <w:rsid w:val="004D59B7"/>
    <w:rsid w:val="004D5F48"/>
    <w:rsid w:val="004D6FE0"/>
    <w:rsid w:val="004E5858"/>
    <w:rsid w:val="004E69B4"/>
    <w:rsid w:val="00510AE7"/>
    <w:rsid w:val="00515F6A"/>
    <w:rsid w:val="005203E9"/>
    <w:rsid w:val="00521D11"/>
    <w:rsid w:val="00524EB3"/>
    <w:rsid w:val="00527318"/>
    <w:rsid w:val="0054063F"/>
    <w:rsid w:val="00547D5A"/>
    <w:rsid w:val="005508A1"/>
    <w:rsid w:val="00551A63"/>
    <w:rsid w:val="00562D3E"/>
    <w:rsid w:val="0057497C"/>
    <w:rsid w:val="005943E1"/>
    <w:rsid w:val="00597306"/>
    <w:rsid w:val="005A6098"/>
    <w:rsid w:val="005D01FF"/>
    <w:rsid w:val="00601D6B"/>
    <w:rsid w:val="006072BE"/>
    <w:rsid w:val="006128BA"/>
    <w:rsid w:val="006135E9"/>
    <w:rsid w:val="00617E7D"/>
    <w:rsid w:val="0062473D"/>
    <w:rsid w:val="00626697"/>
    <w:rsid w:val="006531B9"/>
    <w:rsid w:val="00654B3C"/>
    <w:rsid w:val="00675A7F"/>
    <w:rsid w:val="006C1D83"/>
    <w:rsid w:val="006C4352"/>
    <w:rsid w:val="006D36FD"/>
    <w:rsid w:val="006D39AF"/>
    <w:rsid w:val="00702298"/>
    <w:rsid w:val="007069C8"/>
    <w:rsid w:val="007354AD"/>
    <w:rsid w:val="007449BE"/>
    <w:rsid w:val="00747C3E"/>
    <w:rsid w:val="007668FC"/>
    <w:rsid w:val="007674D7"/>
    <w:rsid w:val="0078433E"/>
    <w:rsid w:val="0078738D"/>
    <w:rsid w:val="007A4DFB"/>
    <w:rsid w:val="007C0EE5"/>
    <w:rsid w:val="007D0966"/>
    <w:rsid w:val="007F0DA4"/>
    <w:rsid w:val="008030A9"/>
    <w:rsid w:val="008056E5"/>
    <w:rsid w:val="008266A6"/>
    <w:rsid w:val="00836EB2"/>
    <w:rsid w:val="00837E8C"/>
    <w:rsid w:val="0084403F"/>
    <w:rsid w:val="008470C2"/>
    <w:rsid w:val="008520DC"/>
    <w:rsid w:val="00866D2F"/>
    <w:rsid w:val="00870F7B"/>
    <w:rsid w:val="00882485"/>
    <w:rsid w:val="008B2DAD"/>
    <w:rsid w:val="008B35E0"/>
    <w:rsid w:val="008B4988"/>
    <w:rsid w:val="008C0A4D"/>
    <w:rsid w:val="008D601A"/>
    <w:rsid w:val="00922633"/>
    <w:rsid w:val="009227B0"/>
    <w:rsid w:val="00934067"/>
    <w:rsid w:val="00944228"/>
    <w:rsid w:val="00944BE9"/>
    <w:rsid w:val="00960262"/>
    <w:rsid w:val="00965765"/>
    <w:rsid w:val="00971CE9"/>
    <w:rsid w:val="00971FAC"/>
    <w:rsid w:val="0099143B"/>
    <w:rsid w:val="009A6485"/>
    <w:rsid w:val="009B13C0"/>
    <w:rsid w:val="009B5EA7"/>
    <w:rsid w:val="009C1807"/>
    <w:rsid w:val="009D0D51"/>
    <w:rsid w:val="009F76A5"/>
    <w:rsid w:val="00A01F15"/>
    <w:rsid w:val="00A22AD9"/>
    <w:rsid w:val="00A3073F"/>
    <w:rsid w:val="00A6599F"/>
    <w:rsid w:val="00A65E74"/>
    <w:rsid w:val="00A802DF"/>
    <w:rsid w:val="00A97BDD"/>
    <w:rsid w:val="00AA02F1"/>
    <w:rsid w:val="00AC1949"/>
    <w:rsid w:val="00AC3E5B"/>
    <w:rsid w:val="00AC4F2F"/>
    <w:rsid w:val="00AE4413"/>
    <w:rsid w:val="00AF3E21"/>
    <w:rsid w:val="00B31DE6"/>
    <w:rsid w:val="00B32403"/>
    <w:rsid w:val="00B5274B"/>
    <w:rsid w:val="00B55503"/>
    <w:rsid w:val="00B65149"/>
    <w:rsid w:val="00B776B8"/>
    <w:rsid w:val="00B960C1"/>
    <w:rsid w:val="00BB11D7"/>
    <w:rsid w:val="00BD24C0"/>
    <w:rsid w:val="00BE72B2"/>
    <w:rsid w:val="00BF2C55"/>
    <w:rsid w:val="00C007E5"/>
    <w:rsid w:val="00C253EA"/>
    <w:rsid w:val="00C31E59"/>
    <w:rsid w:val="00C36A21"/>
    <w:rsid w:val="00C52693"/>
    <w:rsid w:val="00C72608"/>
    <w:rsid w:val="00C87D46"/>
    <w:rsid w:val="00C917A1"/>
    <w:rsid w:val="00C94CC1"/>
    <w:rsid w:val="00CA06AA"/>
    <w:rsid w:val="00CA59B3"/>
    <w:rsid w:val="00CB6F15"/>
    <w:rsid w:val="00CB7448"/>
    <w:rsid w:val="00CD1E20"/>
    <w:rsid w:val="00CD6C9B"/>
    <w:rsid w:val="00D00264"/>
    <w:rsid w:val="00D01B27"/>
    <w:rsid w:val="00D066AA"/>
    <w:rsid w:val="00D32C73"/>
    <w:rsid w:val="00D336BC"/>
    <w:rsid w:val="00D344D3"/>
    <w:rsid w:val="00D56E80"/>
    <w:rsid w:val="00D57022"/>
    <w:rsid w:val="00D67444"/>
    <w:rsid w:val="00D67D40"/>
    <w:rsid w:val="00D81EA4"/>
    <w:rsid w:val="00D9158B"/>
    <w:rsid w:val="00D93D91"/>
    <w:rsid w:val="00DE35D4"/>
    <w:rsid w:val="00DF30AF"/>
    <w:rsid w:val="00E0160D"/>
    <w:rsid w:val="00E05427"/>
    <w:rsid w:val="00E06F66"/>
    <w:rsid w:val="00E151DE"/>
    <w:rsid w:val="00E21493"/>
    <w:rsid w:val="00E31691"/>
    <w:rsid w:val="00E57F94"/>
    <w:rsid w:val="00E63AA3"/>
    <w:rsid w:val="00E73E46"/>
    <w:rsid w:val="00E83571"/>
    <w:rsid w:val="00E855E6"/>
    <w:rsid w:val="00EA501C"/>
    <w:rsid w:val="00EB0396"/>
    <w:rsid w:val="00EC2E4E"/>
    <w:rsid w:val="00F23A7B"/>
    <w:rsid w:val="00F34091"/>
    <w:rsid w:val="00F414A7"/>
    <w:rsid w:val="00F50306"/>
    <w:rsid w:val="00F56058"/>
    <w:rsid w:val="00F63A52"/>
    <w:rsid w:val="00F76335"/>
    <w:rsid w:val="00F778DF"/>
    <w:rsid w:val="00F8048E"/>
    <w:rsid w:val="00F8262C"/>
    <w:rsid w:val="00FB3759"/>
    <w:rsid w:val="00FB73BC"/>
    <w:rsid w:val="00FB7EE9"/>
    <w:rsid w:val="00FD2580"/>
    <w:rsid w:val="00FD6522"/>
    <w:rsid w:val="00FF7E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F732A6-3C02-47FB-8470-72ABCD6FA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1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169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link w:val="a5"/>
    <w:uiPriority w:val="1"/>
    <w:qFormat/>
    <w:rsid w:val="00E3169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E31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169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458A3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D56E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56E80"/>
  </w:style>
  <w:style w:type="paragraph" w:styleId="ab">
    <w:name w:val="footer"/>
    <w:basedOn w:val="a"/>
    <w:link w:val="ac"/>
    <w:uiPriority w:val="99"/>
    <w:unhideWhenUsed/>
    <w:rsid w:val="00D56E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56E80"/>
  </w:style>
  <w:style w:type="paragraph" w:styleId="ad">
    <w:name w:val="Normal (Web)"/>
    <w:basedOn w:val="a"/>
    <w:uiPriority w:val="99"/>
    <w:unhideWhenUsed/>
    <w:rsid w:val="00922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basedOn w:val="a0"/>
    <w:uiPriority w:val="22"/>
    <w:qFormat/>
    <w:rsid w:val="00922633"/>
    <w:rPr>
      <w:b/>
      <w:bCs/>
    </w:rPr>
  </w:style>
  <w:style w:type="character" w:customStyle="1" w:styleId="a5">
    <w:name w:val="Без интервала Знак"/>
    <w:link w:val="a4"/>
    <w:uiPriority w:val="1"/>
    <w:rsid w:val="003637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3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chart" Target="charts/chart11.xml"/><Relationship Id="rId3" Type="http://schemas.openxmlformats.org/officeDocument/2006/relationships/styles" Target="styles.xml"/><Relationship Id="rId21" Type="http://schemas.openxmlformats.org/officeDocument/2006/relationships/chart" Target="charts/chart14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chart" Target="charts/chart10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9.xml"/><Relationship Id="rId20" Type="http://schemas.openxmlformats.org/officeDocument/2006/relationships/chart" Target="charts/chart1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23" Type="http://schemas.openxmlformats.org/officeDocument/2006/relationships/chart" Target="charts/chart16.xml"/><Relationship Id="rId10" Type="http://schemas.openxmlformats.org/officeDocument/2006/relationships/chart" Target="charts/chart3.xml"/><Relationship Id="rId19" Type="http://schemas.openxmlformats.org/officeDocument/2006/relationships/chart" Target="charts/chart12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Relationship Id="rId22" Type="http://schemas.openxmlformats.org/officeDocument/2006/relationships/chart" Target="charts/chart15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6.xlsx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7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8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9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0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1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2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3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4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5.xlsx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6.xlsx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600" b="1"/>
              <a:t> </a:t>
            </a:r>
            <a:r>
              <a:rPr lang="ru-RU" sz="1600" b="1">
                <a:solidFill>
                  <a:sysClr val="windowText" lastClr="000000"/>
                </a:solidFill>
              </a:rPr>
              <a:t>Сеть клубных учреждений 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1 Сеть клубных учереждений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24</c:v>
                </c:pt>
                <c:pt idx="1">
                  <c:v>21</c:v>
                </c:pt>
                <c:pt idx="2">
                  <c:v>20</c:v>
                </c:pt>
                <c:pt idx="3">
                  <c:v>20</c:v>
                </c:pt>
                <c:pt idx="4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13751072"/>
        <c:axId val="367573104"/>
      </c:barChart>
      <c:catAx>
        <c:axId val="3137510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67573104"/>
        <c:crosses val="autoZero"/>
        <c:auto val="1"/>
        <c:lblAlgn val="ctr"/>
        <c:lblOffset val="100"/>
        <c:noMultiLvlLbl val="0"/>
      </c:catAx>
      <c:valAx>
        <c:axId val="3675731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375107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600" b="1">
                <a:solidFill>
                  <a:sysClr val="windowText" lastClr="000000"/>
                </a:solidFill>
              </a:rPr>
              <a:t>Количество клубных формирований</a:t>
            </a:r>
          </a:p>
        </c:rich>
      </c:tx>
      <c:layout>
        <c:manualLayout>
          <c:xMode val="edge"/>
          <c:yMode val="edge"/>
          <c:x val="0.29616889034704508"/>
          <c:y val="0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 Количество клубных формирований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103</c:v>
                </c:pt>
                <c:pt idx="1">
                  <c:v>90</c:v>
                </c:pt>
                <c:pt idx="2">
                  <c:v>92</c:v>
                </c:pt>
                <c:pt idx="3">
                  <c:v>92</c:v>
                </c:pt>
                <c:pt idx="4">
                  <c:v>92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67573888"/>
        <c:axId val="367574280"/>
      </c:barChart>
      <c:catAx>
        <c:axId val="3675738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67574280"/>
        <c:crosses val="autoZero"/>
        <c:auto val="1"/>
        <c:lblAlgn val="ctr"/>
        <c:lblOffset val="100"/>
        <c:noMultiLvlLbl val="0"/>
      </c:catAx>
      <c:valAx>
        <c:axId val="3675742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675738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 </a:t>
            </a:r>
            <a:r>
              <a:rPr lang="ru-RU" sz="1600" b="1">
                <a:solidFill>
                  <a:sysClr val="windowText" lastClr="000000"/>
                </a:solidFill>
              </a:rPr>
              <a:t>Количество участников в них</a:t>
            </a:r>
          </a:p>
        </c:rich>
      </c:tx>
      <c:layout>
        <c:manualLayout>
          <c:xMode val="edge"/>
          <c:yMode val="edge"/>
          <c:x val="0.29690398075240754"/>
          <c:y val="2.7777777777777964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3 Количество учпстников в них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1221</c:v>
                </c:pt>
                <c:pt idx="1">
                  <c:v>1158</c:v>
                </c:pt>
                <c:pt idx="2">
                  <c:v>1143</c:v>
                </c:pt>
                <c:pt idx="3">
                  <c:v>1143</c:v>
                </c:pt>
                <c:pt idx="4">
                  <c:v>1143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67575064"/>
        <c:axId val="367575456"/>
      </c:barChart>
      <c:catAx>
        <c:axId val="3675750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67575456"/>
        <c:crosses val="autoZero"/>
        <c:auto val="1"/>
        <c:lblAlgn val="ctr"/>
        <c:lblOffset val="100"/>
        <c:noMultiLvlLbl val="0"/>
      </c:catAx>
      <c:valAx>
        <c:axId val="3675754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6757506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600" b="1">
                <a:solidFill>
                  <a:sysClr val="windowText" lastClr="000000"/>
                </a:solidFill>
              </a:rPr>
              <a:t>Количество проведённых мероприятий</a:t>
            </a:r>
          </a:p>
        </c:rich>
      </c:tx>
      <c:layout>
        <c:manualLayout>
          <c:xMode val="edge"/>
          <c:yMode val="edge"/>
          <c:x val="0.22035870516185477"/>
          <c:y val="1.9841269841270014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4 Количество прловедённых мероприятий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4439</c:v>
                </c:pt>
                <c:pt idx="1">
                  <c:v>4197</c:v>
                </c:pt>
                <c:pt idx="2">
                  <c:v>4668</c:v>
                </c:pt>
                <c:pt idx="3">
                  <c:v>4670</c:v>
                </c:pt>
                <c:pt idx="4">
                  <c:v>3303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тво проведённых мероприятий</c:v>
                </c:pt>
              </c:strCache>
            </c:strRef>
          </c:tx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67576240"/>
        <c:axId val="367576632"/>
      </c:barChart>
      <c:catAx>
        <c:axId val="367576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67576632"/>
        <c:crosses val="autoZero"/>
        <c:auto val="1"/>
        <c:lblAlgn val="ctr"/>
        <c:lblOffset val="100"/>
        <c:noMultiLvlLbl val="0"/>
      </c:catAx>
      <c:valAx>
        <c:axId val="3675766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675762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algn="ctr"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600" b="1"/>
              <a:t> </a:t>
            </a:r>
            <a:r>
              <a:rPr lang="ru-RU" sz="1600" b="1">
                <a:solidFill>
                  <a:sysClr val="windowText" lastClr="000000"/>
                </a:solidFill>
              </a:rPr>
              <a:t>Количество платных мероприятий</a:t>
            </a:r>
          </a:p>
        </c:rich>
      </c:tx>
      <c:layout>
        <c:manualLayout>
          <c:xMode val="edge"/>
          <c:yMode val="edge"/>
          <c:x val="0.31521981627296874"/>
          <c:y val="0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5 Количество платных мероприятий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2740</c:v>
                </c:pt>
                <c:pt idx="1">
                  <c:v>2767</c:v>
                </c:pt>
                <c:pt idx="2">
                  <c:v>2870</c:v>
                </c:pt>
                <c:pt idx="3">
                  <c:v>2560</c:v>
                </c:pt>
                <c:pt idx="4">
                  <c:v>1103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67577416"/>
        <c:axId val="367577808"/>
      </c:barChart>
      <c:catAx>
        <c:axId val="3675774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67577808"/>
        <c:crosses val="autoZero"/>
        <c:auto val="1"/>
        <c:lblAlgn val="ctr"/>
        <c:lblOffset val="100"/>
        <c:noMultiLvlLbl val="0"/>
      </c:catAx>
      <c:valAx>
        <c:axId val="3675778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6757741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5 Количестиво платных мероприятий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2019</c:v>
                </c:pt>
                <c:pt idx="1">
                  <c:v>2018</c:v>
                </c:pt>
                <c:pt idx="2">
                  <c:v>2017</c:v>
                </c:pt>
                <c:pt idx="3">
                  <c:v>2016</c:v>
                </c:pt>
                <c:pt idx="4">
                  <c:v>2015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1100</c:v>
                </c:pt>
                <c:pt idx="1">
                  <c:v>2560</c:v>
                </c:pt>
                <c:pt idx="2">
                  <c:v>2870</c:v>
                </c:pt>
                <c:pt idx="3">
                  <c:v>2767</c:v>
                </c:pt>
                <c:pt idx="4" formatCode="d\-mmm">
                  <c:v>2740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908-4F5A-8D68-8E502954194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4 Количество проведеных мероприятий 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2019</c:v>
                </c:pt>
                <c:pt idx="1">
                  <c:v>2018</c:v>
                </c:pt>
                <c:pt idx="2">
                  <c:v>2017</c:v>
                </c:pt>
                <c:pt idx="3">
                  <c:v>2016</c:v>
                </c:pt>
                <c:pt idx="4">
                  <c:v>2015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3303</c:v>
                </c:pt>
                <c:pt idx="1">
                  <c:v>4670</c:v>
                </c:pt>
                <c:pt idx="2">
                  <c:v>4668</c:v>
                </c:pt>
                <c:pt idx="3">
                  <c:v>4197</c:v>
                </c:pt>
                <c:pt idx="4">
                  <c:v>4439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908-4F5A-8D68-8E5029541940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3 Количество участников в них 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2019</c:v>
                </c:pt>
                <c:pt idx="1">
                  <c:v>2018</c:v>
                </c:pt>
                <c:pt idx="2">
                  <c:v>2017</c:v>
                </c:pt>
                <c:pt idx="3">
                  <c:v>2016</c:v>
                </c:pt>
                <c:pt idx="4">
                  <c:v>2015</c:v>
                </c:pt>
              </c:numCache>
            </c:num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1161</c:v>
                </c:pt>
                <c:pt idx="1">
                  <c:v>1143</c:v>
                </c:pt>
                <c:pt idx="2">
                  <c:v>1143</c:v>
                </c:pt>
                <c:pt idx="3">
                  <c:v>1158</c:v>
                </c:pt>
                <c:pt idx="4">
                  <c:v>1221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4908-4F5A-8D68-8E5029541940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2 Количество клубных формирований 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2019</c:v>
                </c:pt>
                <c:pt idx="1">
                  <c:v>2018</c:v>
                </c:pt>
                <c:pt idx="2">
                  <c:v>2017</c:v>
                </c:pt>
                <c:pt idx="3">
                  <c:v>2016</c:v>
                </c:pt>
                <c:pt idx="4">
                  <c:v>2015</c:v>
                </c:pt>
              </c:numCache>
            </c:num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92</c:v>
                </c:pt>
                <c:pt idx="1">
                  <c:v>92</c:v>
                </c:pt>
                <c:pt idx="2">
                  <c:v>92</c:v>
                </c:pt>
                <c:pt idx="3">
                  <c:v>90</c:v>
                </c:pt>
                <c:pt idx="4">
                  <c:v>103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4908-4F5A-8D68-8E5029541940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1 Сеть клубных учереждений 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2019</c:v>
                </c:pt>
                <c:pt idx="1">
                  <c:v>2018</c:v>
                </c:pt>
                <c:pt idx="2">
                  <c:v>2017</c:v>
                </c:pt>
                <c:pt idx="3">
                  <c:v>2016</c:v>
                </c:pt>
                <c:pt idx="4">
                  <c:v>2015</c:v>
                </c:pt>
              </c:numCache>
            </c:numRef>
          </c:cat>
          <c:val>
            <c:numRef>
              <c:f>Лист1!$F$2:$F$6</c:f>
              <c:numCache>
                <c:formatCode>General</c:formatCode>
                <c:ptCount val="5"/>
                <c:pt idx="0">
                  <c:v>20</c:v>
                </c:pt>
                <c:pt idx="1">
                  <c:v>20</c:v>
                </c:pt>
                <c:pt idx="2">
                  <c:v>20</c:v>
                </c:pt>
                <c:pt idx="3">
                  <c:v>21</c:v>
                </c:pt>
                <c:pt idx="4">
                  <c:v>24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4908-4F5A-8D68-8E502954194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367578592"/>
        <c:axId val="367578984"/>
      </c:barChart>
      <c:catAx>
        <c:axId val="36757859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67578984"/>
        <c:crosses val="autoZero"/>
        <c:auto val="1"/>
        <c:lblAlgn val="ctr"/>
        <c:lblOffset val="100"/>
        <c:noMultiLvlLbl val="0"/>
      </c:catAx>
      <c:valAx>
        <c:axId val="36757898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675785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2010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0"/>
              <c:layout>
                <c:manualLayout>
                  <c:x val="9.018567639257298E-2"/>
                  <c:y val="0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0.10344827586206887"/>
                  <c:y val="-8.7108013937282226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7.1618037135278534E-2"/>
                  <c:y val="-4.355400696864117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Лист1!$A$2:$A$6</c:f>
              <c:strCache>
                <c:ptCount val="5"/>
                <c:pt idx="0">
                  <c:v>До 20 лет</c:v>
                </c:pt>
                <c:pt idx="1">
                  <c:v>От 20 до 30 лет</c:v>
                </c:pt>
                <c:pt idx="2">
                  <c:v>От 30 до 40 лет</c:v>
                </c:pt>
                <c:pt idx="3">
                  <c:v>От 40 до 50 лет</c:v>
                </c:pt>
                <c:pt idx="4">
                  <c:v>Старше 50 лет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</c:v>
                </c:pt>
                <c:pt idx="1">
                  <c:v>14</c:v>
                </c:pt>
                <c:pt idx="2">
                  <c:v>23</c:v>
                </c:pt>
                <c:pt idx="3">
                  <c:v>27</c:v>
                </c:pt>
                <c:pt idx="4">
                  <c:v>14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ru-RU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0"/>
              <c:layout>
                <c:manualLayout>
                  <c:x val="-0.23902087832973362"/>
                  <c:y val="0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"/>
                  <c:y val="-8.027979307410158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0.11807055435565156"/>
                  <c:y val="2.679767753461367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-9.7912167026637853E-2"/>
                  <c:y val="-5.472636815920393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Лист1!$A$2:$A$7</c:f>
              <c:strCache>
                <c:ptCount val="5"/>
                <c:pt idx="0">
                  <c:v>до 20 лет</c:v>
                </c:pt>
                <c:pt idx="1">
                  <c:v>от 20 до 30лет</c:v>
                </c:pt>
                <c:pt idx="2">
                  <c:v>от 30 до 40лет</c:v>
                </c:pt>
                <c:pt idx="3">
                  <c:v>от 40 до 50лет</c:v>
                </c:pt>
                <c:pt idx="4">
                  <c:v>старше 50 лет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2</c:v>
                </c:pt>
                <c:pt idx="1">
                  <c:v>8</c:v>
                </c:pt>
                <c:pt idx="2">
                  <c:v>18</c:v>
                </c:pt>
                <c:pt idx="3">
                  <c:v>33</c:v>
                </c:pt>
                <c:pt idx="4">
                  <c:v>16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>
          <a:noFill/>
        </a:ln>
        <a:effectLst/>
      </c:spPr>
    </c:plotArea>
    <c:legend>
      <c:legendPos val="b"/>
      <c:legendEntry>
        <c:idx val="5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3875888259458534E-2"/>
          <c:y val="9.7555882437772204E-2"/>
          <c:w val="0.81621615935282643"/>
          <c:h val="0.7210965936950188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0"/>
              <c:layout>
                <c:manualLayout>
                  <c:x val="-0.23902087832973362"/>
                  <c:y val="0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tx>
                <c:rich>
                  <a:bodyPr/>
                  <a:lstStyle/>
                  <a:p>
                    <a:fld id="{AE568192-FB0E-49A2-8F29-6F79380E97F4}" type="CATEGORYNAME">
                      <a:rPr lang="ru-RU"/>
                      <a:pPr/>
                      <a:t>[ИМЯ КАТЕГОРИИ]</a:t>
                    </a:fld>
                    <a:r>
                      <a:rPr lang="ru-RU" baseline="0"/>
                      <a:t>
13%</a:t>
                    </a:r>
                  </a:p>
                </c:rich>
              </c:tx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</c:extLst>
            </c:dLbl>
            <c:dLbl>
              <c:idx val="2"/>
              <c:layout>
                <c:manualLayout>
                  <c:x val="0"/>
                  <c:y val="-8.0279793074101588E-2"/>
                </c:manualLayout>
              </c:layout>
              <c:tx>
                <c:rich>
                  <a:bodyPr/>
                  <a:lstStyle/>
                  <a:p>
                    <a:fld id="{1ECF7C49-67EE-4B3D-A656-587D93A22312}" type="CATEGORYNAME">
                      <a:rPr lang="ru-RU"/>
                      <a:pPr/>
                      <a:t>[ИМЯ КАТЕГОРИИ]</a:t>
                    </a:fld>
                    <a:r>
                      <a:rPr lang="ru-RU" baseline="0"/>
                      <a:t>
19%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</c:extLst>
            </c:dLbl>
            <c:dLbl>
              <c:idx val="4"/>
              <c:layout>
                <c:manualLayout>
                  <c:x val="-0.11807055435565156"/>
                  <c:y val="2.6797677534613679E-2"/>
                </c:manualLayout>
              </c:layout>
              <c:tx>
                <c:rich>
                  <a:bodyPr/>
                  <a:lstStyle/>
                  <a:p>
                    <a:fld id="{9BB3D927-328D-49A7-BBC8-56E094C7ADB6}" type="CATEGORYNAME">
                      <a:rPr lang="ru-RU"/>
                      <a:pPr/>
                      <a:t>[ИМЯ КАТЕГОРИИ]</a:t>
                    </a:fld>
                    <a:r>
                      <a:rPr lang="ru-RU" baseline="0"/>
                      <a:t>
22%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</c:extLst>
            </c:dLbl>
            <c:dLbl>
              <c:idx val="5"/>
              <c:layout>
                <c:manualLayout>
                  <c:x val="-9.7912167026637853E-2"/>
                  <c:y val="-5.472636815920393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Лист1!$A$2:$A$7</c:f>
              <c:strCache>
                <c:ptCount val="5"/>
                <c:pt idx="0">
                  <c:v>до 20 лет</c:v>
                </c:pt>
                <c:pt idx="1">
                  <c:v>от 20 до 30лет</c:v>
                </c:pt>
                <c:pt idx="2">
                  <c:v>от 30 до 40лет</c:v>
                </c:pt>
                <c:pt idx="3">
                  <c:v>от 40 до 50лет</c:v>
                </c:pt>
                <c:pt idx="4">
                  <c:v>старше 50 лет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2</c:v>
                </c:pt>
                <c:pt idx="1">
                  <c:v>10</c:v>
                </c:pt>
                <c:pt idx="2">
                  <c:v>15</c:v>
                </c:pt>
                <c:pt idx="3">
                  <c:v>32</c:v>
                </c:pt>
                <c:pt idx="4">
                  <c:v>17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>
          <a:noFill/>
        </a:ln>
        <a:effectLst/>
      </c:spPr>
    </c:plotArea>
    <c:legend>
      <c:legendPos val="b"/>
      <c:legendEntry>
        <c:idx val="5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25399917115623705"/>
          <c:y val="0.19903535394386554"/>
          <c:w val="0.74397627928087939"/>
          <c:h val="0.63067979002624674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0"/>
              <c:layout>
                <c:manualLayout>
                  <c:x val="-0.23902087832973362"/>
                  <c:y val="0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tx>
                <c:rich>
                  <a:bodyPr/>
                  <a:lstStyle/>
                  <a:p>
                    <a:fld id="{AE568192-FB0E-49A2-8F29-6F79380E97F4}" type="CATEGORYNAME">
                      <a:rPr lang="ru-RU"/>
                      <a:pPr/>
                      <a:t>[ИМЯ КАТЕГОРИИ]</a:t>
                    </a:fld>
                    <a:r>
                      <a:rPr lang="ru-RU" baseline="0"/>
                      <a:t>
13%</a:t>
                    </a:r>
                  </a:p>
                </c:rich>
              </c:tx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</c:extLst>
            </c:dLbl>
            <c:dLbl>
              <c:idx val="2"/>
              <c:layout>
                <c:manualLayout>
                  <c:x val="0"/>
                  <c:y val="-8.0279793074101588E-2"/>
                </c:manualLayout>
              </c:layout>
              <c:tx>
                <c:rich>
                  <a:bodyPr/>
                  <a:lstStyle/>
                  <a:p>
                    <a:fld id="{1ECF7C49-67EE-4B3D-A656-587D93A22312}" type="CATEGORYNAME">
                      <a:rPr lang="ru-RU"/>
                      <a:pPr/>
                      <a:t>[ИМЯ КАТЕГОРИИ]</a:t>
                    </a:fld>
                    <a:r>
                      <a:rPr lang="ru-RU" baseline="0"/>
                      <a:t>
19%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</c:extLst>
            </c:dLbl>
            <c:dLbl>
              <c:idx val="4"/>
              <c:layout>
                <c:manualLayout>
                  <c:x val="-0.11807055435565156"/>
                  <c:y val="2.6797677534613679E-2"/>
                </c:manualLayout>
              </c:layout>
              <c:tx>
                <c:rich>
                  <a:bodyPr/>
                  <a:lstStyle/>
                  <a:p>
                    <a:fld id="{9BB3D927-328D-49A7-BBC8-56E094C7ADB6}" type="CATEGORYNAME">
                      <a:rPr lang="ru-RU"/>
                      <a:pPr/>
                      <a:t>[ИМЯ КАТЕГОРИИ]</a:t>
                    </a:fld>
                    <a:r>
                      <a:rPr lang="ru-RU" baseline="0"/>
                      <a:t>
22%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</c:extLst>
            </c:dLbl>
            <c:dLbl>
              <c:idx val="5"/>
              <c:layout>
                <c:manualLayout>
                  <c:x val="-9.7912167026637853E-2"/>
                  <c:y val="-5.472636815920393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Лист1!$A$2:$A$7</c:f>
              <c:strCache>
                <c:ptCount val="5"/>
                <c:pt idx="0">
                  <c:v>до 20 лет</c:v>
                </c:pt>
                <c:pt idx="1">
                  <c:v>от 20 до 30лет</c:v>
                </c:pt>
                <c:pt idx="2">
                  <c:v>от 30 до 40лет</c:v>
                </c:pt>
                <c:pt idx="3">
                  <c:v>от 40 до 50лет</c:v>
                </c:pt>
                <c:pt idx="4">
                  <c:v>старше 50 лет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2</c:v>
                </c:pt>
                <c:pt idx="1">
                  <c:v>9</c:v>
                </c:pt>
                <c:pt idx="2">
                  <c:v>19</c:v>
                </c:pt>
                <c:pt idx="3">
                  <c:v>31</c:v>
                </c:pt>
                <c:pt idx="4">
                  <c:v>24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>
          <a:noFill/>
        </a:ln>
        <a:effectLst/>
      </c:spPr>
    </c:plotArea>
    <c:legend>
      <c:legendPos val="b"/>
      <c:legendEntry>
        <c:idx val="5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25399917115623705"/>
          <c:y val="0.19903535394386554"/>
          <c:w val="0.74397627928087939"/>
          <c:h val="0.63067979002624674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0"/>
              <c:layout>
                <c:manualLayout>
                  <c:x val="-0.23902087832973362"/>
                  <c:y val="0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tx>
                <c:rich>
                  <a:bodyPr/>
                  <a:lstStyle/>
                  <a:p>
                    <a:fld id="{AE568192-FB0E-49A2-8F29-6F79380E97F4}" type="CATEGORYNAME">
                      <a:rPr lang="ru-RU"/>
                      <a:pPr/>
                      <a:t>[ИМЯ КАТЕГОРИИ]</a:t>
                    </a:fld>
                    <a:r>
                      <a:rPr lang="ru-RU" baseline="0"/>
                      <a:t>
13%</a:t>
                    </a:r>
                  </a:p>
                </c:rich>
              </c:tx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</c:extLst>
            </c:dLbl>
            <c:dLbl>
              <c:idx val="2"/>
              <c:layout>
                <c:manualLayout>
                  <c:x val="0"/>
                  <c:y val="-8.0279793074101588E-2"/>
                </c:manualLayout>
              </c:layout>
              <c:tx>
                <c:rich>
                  <a:bodyPr/>
                  <a:lstStyle/>
                  <a:p>
                    <a:fld id="{1ECF7C49-67EE-4B3D-A656-587D93A22312}" type="CATEGORYNAME">
                      <a:rPr lang="ru-RU"/>
                      <a:pPr/>
                      <a:t>[ИМЯ КАТЕГОРИИ]</a:t>
                    </a:fld>
                    <a:r>
                      <a:rPr lang="ru-RU" baseline="0"/>
                      <a:t>
19%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</c:extLst>
            </c:dLbl>
            <c:dLbl>
              <c:idx val="4"/>
              <c:layout>
                <c:manualLayout>
                  <c:x val="-0.11807055435565156"/>
                  <c:y val="2.6797677534613679E-2"/>
                </c:manualLayout>
              </c:layout>
              <c:tx>
                <c:rich>
                  <a:bodyPr/>
                  <a:lstStyle/>
                  <a:p>
                    <a:fld id="{9BB3D927-328D-49A7-BBC8-56E094C7ADB6}" type="CATEGORYNAME">
                      <a:rPr lang="ru-RU"/>
                      <a:pPr/>
                      <a:t>[ИМЯ КАТЕГОРИИ]</a:t>
                    </a:fld>
                    <a:r>
                      <a:rPr lang="ru-RU" baseline="0"/>
                      <a:t>
22%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</c:extLst>
            </c:dLbl>
            <c:dLbl>
              <c:idx val="5"/>
              <c:layout>
                <c:manualLayout>
                  <c:x val="-9.7912167026637853E-2"/>
                  <c:y val="-5.472636815920393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Лист1!$A$2:$A$7</c:f>
              <c:strCache>
                <c:ptCount val="5"/>
                <c:pt idx="0">
                  <c:v>до 20 лет</c:v>
                </c:pt>
                <c:pt idx="1">
                  <c:v>от 20 до 30лет</c:v>
                </c:pt>
                <c:pt idx="2">
                  <c:v>от 30 до 40лет</c:v>
                </c:pt>
                <c:pt idx="3">
                  <c:v>от 40 до 50лет</c:v>
                </c:pt>
                <c:pt idx="4">
                  <c:v>старше 50 лет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</c:v>
                </c:pt>
                <c:pt idx="1">
                  <c:v>10</c:v>
                </c:pt>
                <c:pt idx="2">
                  <c:v>30</c:v>
                </c:pt>
                <c:pt idx="3">
                  <c:v>28</c:v>
                </c:pt>
                <c:pt idx="4">
                  <c:v>24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>
          <a:noFill/>
        </a:ln>
        <a:effectLst/>
      </c:spPr>
    </c:plotArea>
    <c:legend>
      <c:legendPos val="b"/>
      <c:legendEntry>
        <c:idx val="5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1"/>
              <c:layout>
                <c:manualLayout>
                  <c:x val="7.6388888888888895E-2"/>
                  <c:y val="1.4401440144014401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.10648148148148151"/>
                  <c:y val="2.380952380952379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3.0092592592592601E-2"/>
                  <c:y val="3.600360036003600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9.7222222222222238E-2"/>
                  <c:y val="0.1044104410441044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-0.21296296296296302"/>
                  <c:y val="-0.1044104410441044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-9.2592592592592643E-2"/>
                  <c:y val="-3.9603960396039611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Лист1!$A$2:$A$8</c:f>
              <c:strCache>
                <c:ptCount val="6"/>
                <c:pt idx="0">
                  <c:v>Высшее</c:v>
                </c:pt>
                <c:pt idx="1">
                  <c:v>В том числе по культуре и искусству</c:v>
                </c:pt>
                <c:pt idx="2">
                  <c:v>Средне- специальное</c:v>
                </c:pt>
                <c:pt idx="3">
                  <c:v>В том числе по культуре и искусству</c:v>
                </c:pt>
                <c:pt idx="4">
                  <c:v>Среднее</c:v>
                </c:pt>
                <c:pt idx="5">
                  <c:v>Количество сотрудников повысивших свою квалификацию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13</c:v>
                </c:pt>
                <c:pt idx="1">
                  <c:v>4</c:v>
                </c:pt>
                <c:pt idx="2">
                  <c:v>53</c:v>
                </c:pt>
                <c:pt idx="3">
                  <c:v>17</c:v>
                </c:pt>
                <c:pt idx="4">
                  <c:v>10</c:v>
                </c:pt>
                <c:pt idx="5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>
          <a:noFill/>
        </a:ln>
        <a:effectLst/>
      </c:spPr>
    </c:plotArea>
    <c:legend>
      <c:legendPos val="b"/>
      <c:legendEntry>
        <c:idx val="6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0"/>
              <c:layout>
                <c:manualLayout>
                  <c:x val="3.935185185185177E-2"/>
                  <c:y val="-3.9682539682539698E-3"/>
                </c:manualLayout>
              </c:layout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</c:ext>
              </c:extLst>
            </c:dLbl>
            <c:dLbl>
              <c:idx val="1"/>
              <c:layout>
                <c:manualLayout>
                  <c:x val="4.6296296296296301E-2"/>
                  <c:y val="2.3809523809523812E-2"/>
                </c:manualLayout>
              </c:layout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</c:ext>
              </c:extLst>
            </c:dLbl>
            <c:dLbl>
              <c:idx val="2"/>
              <c:layout>
                <c:manualLayout>
                  <c:x val="0.15277777777777779"/>
                  <c:y val="-7.9365079365080107E-3"/>
                </c:manualLayout>
              </c:layout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</c:ext>
              </c:extLst>
            </c:dLbl>
            <c:dLbl>
              <c:idx val="3"/>
              <c:layout>
                <c:manualLayout>
                  <c:x val="-7.407407407407407E-2"/>
                  <c:y val="3.9682539682539689E-3"/>
                </c:manualLayout>
              </c:layout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</c:ext>
              </c:extLst>
            </c:dLbl>
            <c:dLbl>
              <c:idx val="4"/>
              <c:layout>
                <c:manualLayout>
                  <c:x val="4.6296296296296302E-3"/>
                  <c:y val="0"/>
                </c:manualLayout>
              </c:layout>
              <c:tx>
                <c:rich>
                  <a:bodyPr/>
                  <a:lstStyle/>
                  <a:p>
                    <a:fld id="{DC18A7AB-B70A-4B7D-8B35-4A2FB4DFAD6E}" type="CATEGORYNAME">
                      <a:rPr lang="ru-RU">
                        <a:solidFill>
                          <a:sysClr val="windowText" lastClr="000000"/>
                        </a:solidFill>
                      </a:rPr>
                      <a:pPr/>
                      <a:t>[ИМЯ КАТЕГОРИИ]</a:t>
                    </a:fld>
                    <a:r>
                      <a:rPr lang="ru-RU" baseline="0"/>
                      <a:t>
</a:t>
                    </a:r>
                    <a:fld id="{13A9986B-7AA8-4522-94BA-8F7C0559A876}" type="PERCENTAGE">
                      <a:rPr lang="ru-RU" baseline="0"/>
                      <a:pPr/>
                      <a:t>[ПРОЦЕНТ]</a:t>
                    </a:fld>
                    <a:endParaRPr lang="ru-RU" baseline="0"/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</c:extLst>
            </c:dLbl>
            <c:dLbl>
              <c:idx val="5"/>
              <c:layout>
                <c:manualLayout>
                  <c:x val="-0.22685185185185186"/>
                  <c:y val="0.30158067393785287"/>
                </c:manualLayout>
              </c:layout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Лист1!$A$2:$A$7</c:f>
              <c:strCache>
                <c:ptCount val="6"/>
                <c:pt idx="0">
                  <c:v>высшее</c:v>
                </c:pt>
                <c:pt idx="1">
                  <c:v>в том числе по культуре и искусству</c:v>
                </c:pt>
                <c:pt idx="2">
                  <c:v>средне - специальное</c:v>
                </c:pt>
                <c:pt idx="3">
                  <c:v>в том числе по культуре и искусству</c:v>
                </c:pt>
                <c:pt idx="4">
                  <c:v>среднее</c:v>
                </c:pt>
                <c:pt idx="5">
                  <c:v>количество сотрудников, повысивших свою квалификацию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17</c:v>
                </c:pt>
                <c:pt idx="1">
                  <c:v>6</c:v>
                </c:pt>
                <c:pt idx="2">
                  <c:v>56</c:v>
                </c:pt>
                <c:pt idx="3">
                  <c:v>14</c:v>
                </c:pt>
                <c:pt idx="4">
                  <c:v>4</c:v>
                </c:pt>
                <c:pt idx="5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0"/>
              <c:layout>
                <c:manualLayout>
                  <c:x val="3.935185185185177E-2"/>
                  <c:y val="-3.9682539682539698E-3"/>
                </c:manualLayout>
              </c:layout>
              <c:tx>
                <c:rich>
                  <a:bodyPr rot="0" spcFirstLastPara="1" vertOverflow="clip" horzOverflow="clip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ysClr val="windowText" lastClr="00000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81217559-1AFD-4C7D-BED5-5A76D52FDEDB}" type="CATEGORYNAME">
                      <a:rPr lang="ru-RU"/>
                      <a:pPr>
                        <a:defRPr>
                          <a:solidFill>
                            <a:sysClr val="windowText" lastClr="000000"/>
                          </a:solidFill>
                        </a:defRPr>
                      </a:pPr>
                      <a:t>[ИМЯ КАТЕГОРИИ]</a:t>
                    </a:fld>
                    <a:r>
                      <a:rPr lang="ru-RU" baseline="0"/>
                      <a:t>
19%</a:t>
                    </a:r>
                  </a:p>
                </c:rich>
              </c:tx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  <c15:dlblFieldTable/>
                  <c15:showDataLabelsRange val="0"/>
                </c:ext>
              </c:extLst>
            </c:dLbl>
            <c:dLbl>
              <c:idx val="1"/>
              <c:layout>
                <c:manualLayout>
                  <c:x val="4.6296296296296301E-2"/>
                  <c:y val="2.3809523809523812E-2"/>
                </c:manualLayout>
              </c:layout>
              <c:tx>
                <c:rich>
                  <a:bodyPr rot="0" spcFirstLastPara="1" vertOverflow="clip" horzOverflow="clip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ysClr val="windowText" lastClr="00000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6474BD4A-C66C-4C84-B927-6DEC020444C7}" type="CATEGORYNAME">
                      <a:rPr lang="ru-RU"/>
                      <a:pPr>
                        <a:defRPr>
                          <a:solidFill>
                            <a:sysClr val="windowText" lastClr="000000"/>
                          </a:solidFill>
                        </a:defRPr>
                      </a:pPr>
                      <a:t>[ИМЯ КАТЕГОРИИ]</a:t>
                    </a:fld>
                    <a:r>
                      <a:rPr lang="ru-RU" baseline="0"/>
                      <a:t>
6%</a:t>
                    </a:r>
                  </a:p>
                </c:rich>
              </c:tx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  <c15:dlblFieldTable/>
                  <c15:showDataLabelsRange val="0"/>
                </c:ext>
              </c:extLst>
            </c:dLbl>
            <c:dLbl>
              <c:idx val="2"/>
              <c:layout>
                <c:manualLayout>
                  <c:x val="0.15277777777777779"/>
                  <c:y val="-7.9365079365080107E-3"/>
                </c:manualLayout>
              </c:layout>
              <c:tx>
                <c:rich>
                  <a:bodyPr rot="0" spcFirstLastPara="1" vertOverflow="clip" horzOverflow="clip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ysClr val="windowText" lastClr="00000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5D8A3F45-CB65-4D9B-B840-BD29B1DC0C0B}" type="CATEGORYNAME">
                      <a:rPr lang="ru-RU"/>
                      <a:pPr>
                        <a:defRPr>
                          <a:solidFill>
                            <a:sysClr val="windowText" lastClr="000000"/>
                          </a:solidFill>
                        </a:defRPr>
                      </a:pPr>
                      <a:t>[ИМЯ КАТЕГОРИИ]</a:t>
                    </a:fld>
                    <a:r>
                      <a:rPr lang="ru-RU" baseline="0"/>
                      <a:t>
75%</a:t>
                    </a:r>
                  </a:p>
                </c:rich>
              </c:tx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  <c15:dlblFieldTable/>
                  <c15:showDataLabelsRange val="0"/>
                </c:ext>
              </c:extLst>
            </c:dLbl>
            <c:dLbl>
              <c:idx val="3"/>
              <c:layout>
                <c:manualLayout>
                  <c:x val="-7.407407407407407E-2"/>
                  <c:y val="3.9682539682539689E-3"/>
                </c:manualLayout>
              </c:layout>
              <c:tx>
                <c:rich>
                  <a:bodyPr rot="0" spcFirstLastPara="1" vertOverflow="clip" horzOverflow="clip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ysClr val="windowText" lastClr="00000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2B7319D8-AA1E-419A-A223-1247AA6C0B0F}" type="CATEGORYNAME">
                      <a:rPr lang="ru-RU"/>
                      <a:pPr>
                        <a:defRPr>
                          <a:solidFill>
                            <a:sysClr val="windowText" lastClr="000000"/>
                          </a:solidFill>
                        </a:defRPr>
                      </a:pPr>
                      <a:t>[ИМЯ КАТЕГОРИИ]</a:t>
                    </a:fld>
                    <a:r>
                      <a:rPr lang="ru-RU" baseline="0"/>
                      <a:t>
21%</a:t>
                    </a:r>
                  </a:p>
                </c:rich>
              </c:tx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  <c15:dlblFieldTable/>
                  <c15:showDataLabelsRange val="0"/>
                </c:ext>
              </c:extLst>
            </c:dLbl>
            <c:dLbl>
              <c:idx val="4"/>
              <c:layout>
                <c:manualLayout>
                  <c:x val="4.6296296296296302E-3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ru-RU" baseline="0"/>
                      <a:t>среднее 5 %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-0.17932724555263929"/>
                  <c:y val="0.43615059574181703"/>
                </c:manualLayout>
              </c:layout>
              <c:tx>
                <c:rich>
                  <a:bodyPr rot="0" spcFirstLastPara="1" vertOverflow="clip" horzOverflow="clip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ysClr val="windowText" lastClr="00000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4926AC57-6D1B-4D51-B80E-D6113245D88F}" type="CATEGORYNAME">
                      <a:rPr lang="ru-RU"/>
                      <a:pPr>
                        <a:defRPr>
                          <a:solidFill>
                            <a:sysClr val="windowText" lastClr="000000"/>
                          </a:solidFill>
                        </a:defRPr>
                      </a:pPr>
                      <a:t>[ИМЯ КАТЕГОРИИ]</a:t>
                    </a:fld>
                    <a:r>
                      <a:rPr lang="ru-RU" baseline="0"/>
                      <a:t>
</a:t>
                    </a:r>
                    <a:fld id="{AC224824-8D65-4E22-AEAB-038C38F92CF1}" type="VALUE">
                      <a:rPr lang="ru-RU" baseline="0"/>
                      <a:pPr>
                        <a:defRPr>
                          <a:solidFill>
                            <a:sysClr val="windowText" lastClr="000000"/>
                          </a:solidFill>
                        </a:defRPr>
                      </a:pPr>
                      <a:t>[ЗНАЧЕНИЕ]</a:t>
                    </a:fld>
                    <a:r>
                      <a:rPr lang="ru-RU" baseline="0"/>
                      <a:t>%</a:t>
                    </a:r>
                  </a:p>
                </c:rich>
              </c:tx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  <c15:dlblFieldTable/>
                  <c15:showDataLabelsRange val="0"/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Лист1!$A$2:$A$7</c:f>
              <c:strCache>
                <c:ptCount val="6"/>
                <c:pt idx="0">
                  <c:v>высшее</c:v>
                </c:pt>
                <c:pt idx="1">
                  <c:v>в том числе по культуре и искусству</c:v>
                </c:pt>
                <c:pt idx="2">
                  <c:v>средне - специальное</c:v>
                </c:pt>
                <c:pt idx="3">
                  <c:v>в том числе по культуре и искусству</c:v>
                </c:pt>
                <c:pt idx="4">
                  <c:v>среднее</c:v>
                </c:pt>
                <c:pt idx="5">
                  <c:v>количество сотрудников, повысивших свою квалификацию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19</c:v>
                </c:pt>
                <c:pt idx="1">
                  <c:v>6</c:v>
                </c:pt>
                <c:pt idx="2">
                  <c:v>75</c:v>
                </c:pt>
                <c:pt idx="3">
                  <c:v>21</c:v>
                </c:pt>
                <c:pt idx="4">
                  <c:v>5</c:v>
                </c:pt>
                <c:pt idx="5">
                  <c:v>22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0"/>
              <c:layout>
                <c:manualLayout>
                  <c:x val="3.935185185185177E-2"/>
                  <c:y val="-3.9682539682539698E-3"/>
                </c:manualLayout>
              </c:layout>
              <c:tx>
                <c:rich>
                  <a:bodyPr rot="0" spcFirstLastPara="1" vertOverflow="clip" horzOverflow="clip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ysClr val="windowText" lastClr="00000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81217559-1AFD-4C7D-BED5-5A76D52FDEDB}" type="CATEGORYNAME">
                      <a:rPr lang="ru-RU"/>
                      <a:pPr>
                        <a:defRPr>
                          <a:solidFill>
                            <a:sysClr val="windowText" lastClr="000000"/>
                          </a:solidFill>
                        </a:defRPr>
                      </a:pPr>
                      <a:t>[ИМЯ КАТЕГОРИИ]</a:t>
                    </a:fld>
                    <a:r>
                      <a:rPr lang="ru-RU" baseline="0"/>
                      <a:t>
19%</a:t>
                    </a:r>
                  </a:p>
                </c:rich>
              </c:tx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  <c15:dlblFieldTable/>
                  <c15:showDataLabelsRange val="0"/>
                </c:ext>
              </c:extLst>
            </c:dLbl>
            <c:dLbl>
              <c:idx val="1"/>
              <c:layout>
                <c:manualLayout>
                  <c:x val="4.6296296296296301E-2"/>
                  <c:y val="2.3809523809523812E-2"/>
                </c:manualLayout>
              </c:layout>
              <c:tx>
                <c:rich>
                  <a:bodyPr rot="0" spcFirstLastPara="1" vertOverflow="clip" horzOverflow="clip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ysClr val="windowText" lastClr="00000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6474BD4A-C66C-4C84-B927-6DEC020444C7}" type="CATEGORYNAME">
                      <a:rPr lang="ru-RU"/>
                      <a:pPr>
                        <a:defRPr>
                          <a:solidFill>
                            <a:sysClr val="windowText" lastClr="000000"/>
                          </a:solidFill>
                        </a:defRPr>
                      </a:pPr>
                      <a:t>[ИМЯ КАТЕГОРИИ]</a:t>
                    </a:fld>
                    <a:r>
                      <a:rPr lang="ru-RU" baseline="0"/>
                      <a:t>
6%</a:t>
                    </a:r>
                  </a:p>
                </c:rich>
              </c:tx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  <c15:dlblFieldTable/>
                  <c15:showDataLabelsRange val="0"/>
                </c:ext>
              </c:extLst>
            </c:dLbl>
            <c:dLbl>
              <c:idx val="2"/>
              <c:layout>
                <c:manualLayout>
                  <c:x val="0.15277777777777779"/>
                  <c:y val="-7.9365079365080107E-3"/>
                </c:manualLayout>
              </c:layout>
              <c:tx>
                <c:rich>
                  <a:bodyPr rot="0" spcFirstLastPara="1" vertOverflow="clip" horzOverflow="clip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ysClr val="windowText" lastClr="00000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5D8A3F45-CB65-4D9B-B840-BD29B1DC0C0B}" type="CATEGORYNAME">
                      <a:rPr lang="ru-RU"/>
                      <a:pPr>
                        <a:defRPr>
                          <a:solidFill>
                            <a:sysClr val="windowText" lastClr="000000"/>
                          </a:solidFill>
                        </a:defRPr>
                      </a:pPr>
                      <a:t>[ИМЯ КАТЕГОРИИ]</a:t>
                    </a:fld>
                    <a:r>
                      <a:rPr lang="ru-RU" baseline="0"/>
                      <a:t>
75%</a:t>
                    </a:r>
                  </a:p>
                </c:rich>
              </c:tx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  <c15:dlblFieldTable/>
                  <c15:showDataLabelsRange val="0"/>
                </c:ext>
              </c:extLst>
            </c:dLbl>
            <c:dLbl>
              <c:idx val="3"/>
              <c:layout>
                <c:manualLayout>
                  <c:x val="-7.407407407407407E-2"/>
                  <c:y val="3.9682539682539689E-3"/>
                </c:manualLayout>
              </c:layout>
              <c:tx>
                <c:rich>
                  <a:bodyPr rot="0" spcFirstLastPara="1" vertOverflow="clip" horzOverflow="clip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ysClr val="windowText" lastClr="00000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2B7319D8-AA1E-419A-A223-1247AA6C0B0F}" type="CATEGORYNAME">
                      <a:rPr lang="ru-RU"/>
                      <a:pPr>
                        <a:defRPr>
                          <a:solidFill>
                            <a:sysClr val="windowText" lastClr="000000"/>
                          </a:solidFill>
                        </a:defRPr>
                      </a:pPr>
                      <a:t>[ИМЯ КАТЕГОРИИ]</a:t>
                    </a:fld>
                    <a:r>
                      <a:rPr lang="ru-RU" baseline="0"/>
                      <a:t>
21%</a:t>
                    </a:r>
                  </a:p>
                </c:rich>
              </c:tx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  <c15:dlblFieldTable/>
                  <c15:showDataLabelsRange val="0"/>
                </c:ext>
              </c:extLst>
            </c:dLbl>
            <c:dLbl>
              <c:idx val="4"/>
              <c:layout>
                <c:manualLayout>
                  <c:x val="4.6296296296296302E-3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ru-RU" baseline="0"/>
                      <a:t>среднее 5 %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-0.17932724555263929"/>
                  <c:y val="0.43615059574181703"/>
                </c:manualLayout>
              </c:layout>
              <c:tx>
                <c:rich>
                  <a:bodyPr rot="0" spcFirstLastPara="1" vertOverflow="clip" horzOverflow="clip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ysClr val="windowText" lastClr="00000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4926AC57-6D1B-4D51-B80E-D6113245D88F}" type="CATEGORYNAME">
                      <a:rPr lang="ru-RU"/>
                      <a:pPr>
                        <a:defRPr>
                          <a:solidFill>
                            <a:sysClr val="windowText" lastClr="000000"/>
                          </a:solidFill>
                        </a:defRPr>
                      </a:pPr>
                      <a:t>[ИМЯ КАТЕГОРИИ]</a:t>
                    </a:fld>
                    <a:r>
                      <a:rPr lang="ru-RU" baseline="0"/>
                      <a:t>
</a:t>
                    </a:r>
                    <a:fld id="{AC224824-8D65-4E22-AEAB-038C38F92CF1}" type="VALUE">
                      <a:rPr lang="ru-RU" baseline="0"/>
                      <a:pPr>
                        <a:defRPr>
                          <a:solidFill>
                            <a:sysClr val="windowText" lastClr="000000"/>
                          </a:solidFill>
                        </a:defRPr>
                      </a:pPr>
                      <a:t>[ЗНАЧЕНИЕ]</a:t>
                    </a:fld>
                    <a:r>
                      <a:rPr lang="ru-RU" baseline="0"/>
                      <a:t>%</a:t>
                    </a:r>
                  </a:p>
                </c:rich>
              </c:tx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  <c15:dlblFieldTable/>
                  <c15:showDataLabelsRange val="0"/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Лист1!$A$2:$A$7</c:f>
              <c:strCache>
                <c:ptCount val="6"/>
                <c:pt idx="0">
                  <c:v>высшее</c:v>
                </c:pt>
                <c:pt idx="1">
                  <c:v>в том числе по культуре и искусству</c:v>
                </c:pt>
                <c:pt idx="2">
                  <c:v>средне - специальное</c:v>
                </c:pt>
                <c:pt idx="3">
                  <c:v>в том числе по культуре и искусству</c:v>
                </c:pt>
                <c:pt idx="4">
                  <c:v>среднее</c:v>
                </c:pt>
                <c:pt idx="5">
                  <c:v>количество сотрудников, повысивших свою квалификацию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17</c:v>
                </c:pt>
                <c:pt idx="1">
                  <c:v>4</c:v>
                </c:pt>
                <c:pt idx="2">
                  <c:v>63</c:v>
                </c:pt>
                <c:pt idx="3">
                  <c:v>13</c:v>
                </c:pt>
                <c:pt idx="4">
                  <c:v>4</c:v>
                </c:pt>
                <c:pt idx="5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0"/>
              <c:layout>
                <c:manualLayout>
                  <c:x val="3.935185185185177E-2"/>
                  <c:y val="-3.9682539682539698E-3"/>
                </c:manualLayout>
              </c:layout>
              <c:tx>
                <c:rich>
                  <a:bodyPr rot="0" spcFirstLastPara="1" vertOverflow="clip" horzOverflow="clip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ysClr val="windowText" lastClr="00000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81217559-1AFD-4C7D-BED5-5A76D52FDEDB}" type="CATEGORYNAME">
                      <a:rPr lang="ru-RU"/>
                      <a:pPr>
                        <a:defRPr>
                          <a:solidFill>
                            <a:sysClr val="windowText" lastClr="000000"/>
                          </a:solidFill>
                        </a:defRPr>
                      </a:pPr>
                      <a:t>[ИМЯ КАТЕГОРИИ]</a:t>
                    </a:fld>
                    <a:r>
                      <a:rPr lang="ru-RU" baseline="0"/>
                      <a:t>
19%</a:t>
                    </a:r>
                  </a:p>
                </c:rich>
              </c:tx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  <c15:dlblFieldTable/>
                  <c15:showDataLabelsRange val="0"/>
                </c:ext>
              </c:extLst>
            </c:dLbl>
            <c:dLbl>
              <c:idx val="1"/>
              <c:layout>
                <c:manualLayout>
                  <c:x val="4.6296296296296301E-2"/>
                  <c:y val="2.3809523809523812E-2"/>
                </c:manualLayout>
              </c:layout>
              <c:tx>
                <c:rich>
                  <a:bodyPr rot="0" spcFirstLastPara="1" vertOverflow="clip" horzOverflow="clip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ysClr val="windowText" lastClr="00000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6474BD4A-C66C-4C84-B927-6DEC020444C7}" type="CATEGORYNAME">
                      <a:rPr lang="ru-RU"/>
                      <a:pPr>
                        <a:defRPr>
                          <a:solidFill>
                            <a:sysClr val="windowText" lastClr="000000"/>
                          </a:solidFill>
                        </a:defRPr>
                      </a:pPr>
                      <a:t>[ИМЯ КАТЕГОРИИ]</a:t>
                    </a:fld>
                    <a:r>
                      <a:rPr lang="ru-RU" baseline="0"/>
                      <a:t>
6%</a:t>
                    </a:r>
                  </a:p>
                </c:rich>
              </c:tx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  <c15:dlblFieldTable/>
                  <c15:showDataLabelsRange val="0"/>
                </c:ext>
              </c:extLst>
            </c:dLbl>
            <c:dLbl>
              <c:idx val="2"/>
              <c:layout>
                <c:manualLayout>
                  <c:x val="0.15277777777777779"/>
                  <c:y val="-7.9365079365080107E-3"/>
                </c:manualLayout>
              </c:layout>
              <c:tx>
                <c:rich>
                  <a:bodyPr rot="0" spcFirstLastPara="1" vertOverflow="clip" horzOverflow="clip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ysClr val="windowText" lastClr="00000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5D8A3F45-CB65-4D9B-B840-BD29B1DC0C0B}" type="CATEGORYNAME">
                      <a:rPr lang="ru-RU"/>
                      <a:pPr>
                        <a:defRPr>
                          <a:solidFill>
                            <a:sysClr val="windowText" lastClr="000000"/>
                          </a:solidFill>
                        </a:defRPr>
                      </a:pPr>
                      <a:t>[ИМЯ КАТЕГОРИИ]</a:t>
                    </a:fld>
                    <a:r>
                      <a:rPr lang="ru-RU" baseline="0"/>
                      <a:t>
75%</a:t>
                    </a:r>
                  </a:p>
                </c:rich>
              </c:tx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  <c15:dlblFieldTable/>
                  <c15:showDataLabelsRange val="0"/>
                </c:ext>
              </c:extLst>
            </c:dLbl>
            <c:dLbl>
              <c:idx val="3"/>
              <c:layout>
                <c:manualLayout>
                  <c:x val="-7.407407407407407E-2"/>
                  <c:y val="3.9682539682539689E-3"/>
                </c:manualLayout>
              </c:layout>
              <c:tx>
                <c:rich>
                  <a:bodyPr rot="0" spcFirstLastPara="1" vertOverflow="clip" horzOverflow="clip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ysClr val="windowText" lastClr="00000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2B7319D8-AA1E-419A-A223-1247AA6C0B0F}" type="CATEGORYNAME">
                      <a:rPr lang="ru-RU"/>
                      <a:pPr>
                        <a:defRPr>
                          <a:solidFill>
                            <a:sysClr val="windowText" lastClr="000000"/>
                          </a:solidFill>
                        </a:defRPr>
                      </a:pPr>
                      <a:t>[ИМЯ КАТЕГОРИИ]</a:t>
                    </a:fld>
                    <a:r>
                      <a:rPr lang="ru-RU" baseline="0"/>
                      <a:t>
21%</a:t>
                    </a:r>
                  </a:p>
                </c:rich>
              </c:tx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  <c15:dlblFieldTable/>
                  <c15:showDataLabelsRange val="0"/>
                </c:ext>
              </c:extLst>
            </c:dLbl>
            <c:dLbl>
              <c:idx val="4"/>
              <c:layout>
                <c:manualLayout>
                  <c:x val="4.6296296296296302E-3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ru-RU" baseline="0"/>
                      <a:t>среднее 5 %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-0.17932724555263929"/>
                  <c:y val="0.43615059574181703"/>
                </c:manualLayout>
              </c:layout>
              <c:tx>
                <c:rich>
                  <a:bodyPr rot="0" spcFirstLastPara="1" vertOverflow="clip" horzOverflow="clip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0" i="0" u="none" strike="noStrike" kern="1200" baseline="0">
                        <a:solidFill>
                          <a:sysClr val="windowText" lastClr="000000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4926AC57-6D1B-4D51-B80E-D6113245D88F}" type="CATEGORYNAME">
                      <a:rPr lang="ru-RU"/>
                      <a:pPr>
                        <a:defRPr>
                          <a:solidFill>
                            <a:sysClr val="windowText" lastClr="000000"/>
                          </a:solidFill>
                        </a:defRPr>
                      </a:pPr>
                      <a:t>[ИМЯ КАТЕГОРИИ]</a:t>
                    </a:fld>
                    <a:r>
                      <a:rPr lang="ru-RU" baseline="0"/>
                      <a:t>
</a:t>
                    </a:r>
                    <a:fld id="{AC224824-8D65-4E22-AEAB-038C38F92CF1}" type="VALUE">
                      <a:rPr lang="ru-RU" baseline="0"/>
                      <a:pPr>
                        <a:defRPr>
                          <a:solidFill>
                            <a:sysClr val="windowText" lastClr="000000"/>
                          </a:solidFill>
                        </a:defRPr>
                      </a:pPr>
                      <a:t>[ЗНАЧЕНИЕ]</a:t>
                    </a:fld>
                    <a:r>
                      <a:rPr lang="ru-RU" baseline="0"/>
                      <a:t>%</a:t>
                    </a:r>
                  </a:p>
                </c:rich>
              </c:tx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  <c15:dlblFieldTable/>
                  <c15:showDataLabelsRange val="0"/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Лист1!$A$2:$A$7</c:f>
              <c:strCache>
                <c:ptCount val="6"/>
                <c:pt idx="0">
                  <c:v>высшее</c:v>
                </c:pt>
                <c:pt idx="1">
                  <c:v>в том числе по культуре и искусству</c:v>
                </c:pt>
                <c:pt idx="2">
                  <c:v>средне - специальное</c:v>
                </c:pt>
                <c:pt idx="3">
                  <c:v>в том числе по культуре и искусству</c:v>
                </c:pt>
                <c:pt idx="4">
                  <c:v>среднее</c:v>
                </c:pt>
                <c:pt idx="5">
                  <c:v>количество сотрудников, повысивших свою квалификацию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16</c:v>
                </c:pt>
                <c:pt idx="1">
                  <c:v>2</c:v>
                </c:pt>
                <c:pt idx="2">
                  <c:v>51</c:v>
                </c:pt>
                <c:pt idx="3">
                  <c:v>9</c:v>
                </c:pt>
                <c:pt idx="4">
                  <c:v>4</c:v>
                </c:pt>
                <c:pt idx="5">
                  <c:v>24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15DA6-F7B4-4DF6-AA9F-E2D6EDC73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1801</TotalTime>
  <Pages>18</Pages>
  <Words>2422</Words>
  <Characters>13808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16198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ГДК</cp:lastModifiedBy>
  <cp:revision>189</cp:revision>
  <cp:lastPrinted>2020-01-13T06:06:00Z</cp:lastPrinted>
  <dcterms:created xsi:type="dcterms:W3CDTF">2015-01-21T06:18:00Z</dcterms:created>
  <dcterms:modified xsi:type="dcterms:W3CDTF">2020-01-23T04:50:00Z</dcterms:modified>
</cp:coreProperties>
</file>